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3.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F26FDC">
        <w:rPr>
          <w:rFonts w:ascii="Calibri Light" w:eastAsia="SimSun" w:hAnsi="Calibri Light"/>
          <w:color w:val="FFFFFF" w:themeColor="background1"/>
          <w:sz w:val="72"/>
          <w:szCs w:val="72"/>
        </w:rPr>
        <w:t>2</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F26FDC" w:rsidRPr="00F26FDC" w:rsidRDefault="00877D86">
      <w:pPr>
        <w:pStyle w:val="TOC1"/>
        <w:tabs>
          <w:tab w:val="right" w:leader="dot" w:pos="5030"/>
        </w:tabs>
        <w:rPr>
          <w:rFonts w:eastAsia="SimSun" w:cstheme="minorHAnsi"/>
          <w:b w:val="0"/>
          <w:caps w:val="0"/>
          <w:noProof/>
          <w:sz w:val="22"/>
          <w:lang w:val="en-US" w:eastAsia="en-US" w:bidi="ar-SA"/>
        </w:rPr>
      </w:pPr>
      <w:r w:rsidRPr="00F26FDC">
        <w:rPr>
          <w:rFonts w:eastAsia="SimSun" w:cstheme="minorHAnsi"/>
        </w:rPr>
        <w:fldChar w:fldCharType="begin"/>
      </w:r>
      <w:r w:rsidRPr="00F26FDC">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26FDC">
        <w:rPr>
          <w:rFonts w:eastAsia="SimSun" w:cstheme="minorHAnsi"/>
        </w:rPr>
        <w:fldChar w:fldCharType="separate"/>
      </w:r>
      <w:hyperlink w:anchor="_Toc504851018" w:history="1">
        <w:r w:rsidR="00F26FDC" w:rsidRPr="00F26FDC">
          <w:rPr>
            <w:rStyle w:val="Hyperlink"/>
            <w:rFonts w:eastAsia="SimSun" w:cstheme="minorHAnsi"/>
            <w:noProof/>
          </w:rPr>
          <w:t>简介</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_Toc504851018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3</w:t>
        </w:r>
        <w:r w:rsidR="00F26FDC" w:rsidRPr="00F26FDC">
          <w:rPr>
            <w:rFonts w:eastAsia="SimSun" w:cstheme="minorHAnsi"/>
            <w:noProof/>
            <w:webHidden/>
          </w:rPr>
          <w:fldChar w:fldCharType="end"/>
        </w:r>
      </w:hyperlink>
    </w:p>
    <w:p w:rsidR="00F26FDC" w:rsidRPr="00F26FDC" w:rsidRDefault="00C95862">
      <w:pPr>
        <w:pStyle w:val="TOC3"/>
        <w:rPr>
          <w:rFonts w:eastAsia="SimSun" w:cstheme="minorHAnsi"/>
          <w:b w:val="0"/>
          <w:smallCaps w:val="0"/>
          <w:sz w:val="22"/>
          <w:lang w:val="en-US" w:eastAsia="en-US" w:bidi="ar-SA"/>
        </w:rPr>
      </w:pPr>
      <w:hyperlink w:anchor="_Toc504851019" w:history="1">
        <w:r w:rsidR="00F26FDC" w:rsidRPr="00F26FDC">
          <w:rPr>
            <w:rStyle w:val="Hyperlink"/>
            <w:rFonts w:eastAsia="SimSun" w:cstheme="minorHAnsi"/>
          </w:rPr>
          <w:t>早期版本</w:t>
        </w:r>
        <w:r w:rsidR="00F26FDC" w:rsidRPr="00F26FDC">
          <w:rPr>
            <w:rFonts w:eastAsia="SimSun" w:cstheme="minorHAnsi"/>
            <w:webHidden/>
          </w:rPr>
          <w:tab/>
        </w:r>
        <w:r w:rsidR="00F26FDC" w:rsidRPr="00F26FDC">
          <w:rPr>
            <w:rFonts w:eastAsia="SimSun" w:cstheme="minorHAnsi"/>
            <w:webHidden/>
          </w:rPr>
          <w:fldChar w:fldCharType="begin"/>
        </w:r>
        <w:r w:rsidR="00F26FDC" w:rsidRPr="00F26FDC">
          <w:rPr>
            <w:rFonts w:eastAsia="SimSun" w:cstheme="minorHAnsi"/>
            <w:webHidden/>
          </w:rPr>
          <w:instrText xml:space="preserve"> PAGEREF _Toc504851019 \h </w:instrText>
        </w:r>
        <w:r w:rsidR="00F26FDC" w:rsidRPr="00F26FDC">
          <w:rPr>
            <w:rFonts w:eastAsia="SimSun" w:cstheme="minorHAnsi"/>
            <w:webHidden/>
          </w:rPr>
        </w:r>
        <w:r w:rsidR="00F26FDC" w:rsidRPr="00F26FDC">
          <w:rPr>
            <w:rFonts w:eastAsia="SimSun" w:cstheme="minorHAnsi"/>
            <w:webHidden/>
          </w:rPr>
          <w:fldChar w:fldCharType="separate"/>
        </w:r>
        <w:r w:rsidR="00F26FDC" w:rsidRPr="00F26FDC">
          <w:rPr>
            <w:rFonts w:eastAsia="SimSun" w:cstheme="minorHAnsi"/>
            <w:webHidden/>
          </w:rPr>
          <w:t>3</w:t>
        </w:r>
        <w:r w:rsidR="00F26FDC" w:rsidRPr="00F26FDC">
          <w:rPr>
            <w:rFonts w:eastAsia="SimSun" w:cstheme="minorHAnsi"/>
            <w:webHidden/>
          </w:rPr>
          <w:fldChar w:fldCharType="end"/>
        </w:r>
      </w:hyperlink>
    </w:p>
    <w:p w:rsidR="00F26FDC" w:rsidRPr="00F26FDC" w:rsidRDefault="00C95862">
      <w:pPr>
        <w:pStyle w:val="TOC3"/>
        <w:rPr>
          <w:rFonts w:eastAsia="SimSun" w:cstheme="minorHAnsi"/>
          <w:b w:val="0"/>
          <w:smallCaps w:val="0"/>
          <w:sz w:val="22"/>
          <w:lang w:val="en-US" w:eastAsia="en-US" w:bidi="ar-SA"/>
        </w:rPr>
      </w:pPr>
      <w:hyperlink w:anchor="_Toc504851020" w:history="1">
        <w:r w:rsidR="00F26FDC" w:rsidRPr="00F26FDC">
          <w:rPr>
            <w:rStyle w:val="Hyperlink"/>
            <w:rFonts w:eastAsia="SimSun" w:cstheme="minorHAnsi"/>
          </w:rPr>
          <w:t>澄清及更改摘要</w:t>
        </w:r>
        <w:r w:rsidR="00F26FDC" w:rsidRPr="00F26FDC">
          <w:rPr>
            <w:rFonts w:eastAsia="SimSun" w:cstheme="minorHAnsi"/>
            <w:webHidden/>
          </w:rPr>
          <w:tab/>
        </w:r>
        <w:r w:rsidR="00F26FDC" w:rsidRPr="00F26FDC">
          <w:rPr>
            <w:rFonts w:eastAsia="SimSun" w:cstheme="minorHAnsi"/>
            <w:webHidden/>
          </w:rPr>
          <w:fldChar w:fldCharType="begin"/>
        </w:r>
        <w:r w:rsidR="00F26FDC" w:rsidRPr="00F26FDC">
          <w:rPr>
            <w:rFonts w:eastAsia="SimSun" w:cstheme="minorHAnsi"/>
            <w:webHidden/>
          </w:rPr>
          <w:instrText xml:space="preserve"> PAGEREF _Toc504851020 \h </w:instrText>
        </w:r>
        <w:r w:rsidR="00F26FDC" w:rsidRPr="00F26FDC">
          <w:rPr>
            <w:rFonts w:eastAsia="SimSun" w:cstheme="minorHAnsi"/>
            <w:webHidden/>
          </w:rPr>
        </w:r>
        <w:r w:rsidR="00F26FDC" w:rsidRPr="00F26FDC">
          <w:rPr>
            <w:rFonts w:eastAsia="SimSun" w:cstheme="minorHAnsi"/>
            <w:webHidden/>
          </w:rPr>
          <w:fldChar w:fldCharType="separate"/>
        </w:r>
        <w:r w:rsidR="00F26FDC" w:rsidRPr="00F26FDC">
          <w:rPr>
            <w:rFonts w:eastAsia="SimSun" w:cstheme="minorHAnsi"/>
            <w:webHidden/>
          </w:rPr>
          <w:t>3</w:t>
        </w:r>
        <w:r w:rsidR="00F26FDC" w:rsidRPr="00F26FDC">
          <w:rPr>
            <w:rFonts w:eastAsia="SimSun" w:cstheme="minorHAnsi"/>
            <w:webHidden/>
          </w:rPr>
          <w:fldChar w:fldCharType="end"/>
        </w:r>
      </w:hyperlink>
    </w:p>
    <w:p w:rsidR="00F26FDC" w:rsidRPr="00F26FDC" w:rsidRDefault="00C95862">
      <w:pPr>
        <w:pStyle w:val="TOC1"/>
        <w:tabs>
          <w:tab w:val="right" w:leader="dot" w:pos="5030"/>
        </w:tabs>
        <w:rPr>
          <w:rFonts w:eastAsia="SimSun" w:cstheme="minorHAnsi"/>
          <w:b w:val="0"/>
          <w:caps w:val="0"/>
          <w:noProof/>
          <w:sz w:val="22"/>
          <w:lang w:val="en-US" w:eastAsia="en-US" w:bidi="ar-SA"/>
        </w:rPr>
      </w:pPr>
      <w:hyperlink w:anchor="_Toc504851021" w:history="1">
        <w:r w:rsidR="00F26FDC" w:rsidRPr="00F26FDC">
          <w:rPr>
            <w:rStyle w:val="Hyperlink"/>
            <w:rFonts w:eastAsia="SimSun" w:cstheme="minorHAnsi"/>
            <w:noProof/>
          </w:rPr>
          <w:t>一般条款</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_Toc504851021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4</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22" w:history="1">
        <w:r w:rsidR="00F26FDC" w:rsidRPr="00F26FDC">
          <w:rPr>
            <w:rStyle w:val="Hyperlink"/>
            <w:rFonts w:eastAsia="SimSun" w:cstheme="minorHAnsi"/>
            <w:noProof/>
          </w:rPr>
          <w:t>定义</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_Toc504851022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4</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23" w:history="1">
        <w:r w:rsidR="00F26FDC" w:rsidRPr="00F26FDC">
          <w:rPr>
            <w:rStyle w:val="Hyperlink"/>
            <w:rFonts w:eastAsia="SimSun" w:cstheme="minorHAnsi"/>
            <w:noProof/>
          </w:rPr>
          <w:t>在线服务条款更新</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_Toc504851023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4</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24" w:history="1">
        <w:r w:rsidR="00F26FDC" w:rsidRPr="00F26FDC">
          <w:rPr>
            <w:rStyle w:val="Hyperlink"/>
            <w:rFonts w:eastAsia="SimSun" w:cstheme="minorHAnsi"/>
            <w:noProof/>
          </w:rPr>
          <w:t>在线服务更改和可用性</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_Toc504851024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4</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25" w:history="1">
        <w:r w:rsidR="00F26FDC" w:rsidRPr="00F26FDC">
          <w:rPr>
            <w:rStyle w:val="Hyperlink"/>
            <w:rFonts w:eastAsia="SimSun" w:cstheme="minorHAnsi"/>
            <w:noProof/>
          </w:rPr>
          <w:t>数据保留</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_Toc504851025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4</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26" w:history="1">
        <w:r w:rsidR="00F26FDC" w:rsidRPr="00F26FDC">
          <w:rPr>
            <w:rStyle w:val="Hyperlink"/>
            <w:rFonts w:eastAsia="SimSun" w:cstheme="minorHAnsi"/>
            <w:noProof/>
          </w:rPr>
          <w:t>在线服务中的软件使用</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_Toc504851026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4</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27" w:history="1">
        <w:r w:rsidR="00F26FDC" w:rsidRPr="00F26FDC">
          <w:rPr>
            <w:rStyle w:val="Hyperlink"/>
            <w:rFonts w:eastAsia="SimSun" w:cstheme="minorHAnsi"/>
            <w:noProof/>
          </w:rPr>
          <w:t>非微软产品</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_Toc504851027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5</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28" w:history="1">
        <w:r w:rsidR="00F26FDC" w:rsidRPr="00F26FDC">
          <w:rPr>
            <w:rStyle w:val="Hyperlink"/>
            <w:rFonts w:eastAsia="SimSun" w:cstheme="minorHAnsi"/>
            <w:noProof/>
          </w:rPr>
          <w:t>可接受的使用策略</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_Toc504851028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5</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29" w:history="1">
        <w:r w:rsidR="00F26FDC" w:rsidRPr="00F26FDC">
          <w:rPr>
            <w:rStyle w:val="Hyperlink"/>
            <w:rFonts w:eastAsia="SimSun" w:cstheme="minorHAnsi"/>
            <w:noProof/>
          </w:rPr>
          <w:t>技术限制</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_Toc504851029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5</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30" w:history="1">
        <w:r w:rsidR="00F26FDC" w:rsidRPr="00F26FDC">
          <w:rPr>
            <w:rStyle w:val="Hyperlink"/>
            <w:rFonts w:eastAsia="SimSun" w:cstheme="minorHAnsi"/>
            <w:noProof/>
          </w:rPr>
          <w:t>遵守法律</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_Toc504851030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5</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31" w:history="1">
        <w:r w:rsidR="00F26FDC" w:rsidRPr="00F26FDC">
          <w:rPr>
            <w:rStyle w:val="Hyperlink"/>
            <w:rFonts w:eastAsia="SimSun" w:cstheme="minorHAnsi"/>
            <w:noProof/>
          </w:rPr>
          <w:t>导入</w:t>
        </w:r>
        <w:r w:rsidR="00F26FDC" w:rsidRPr="00F26FDC">
          <w:rPr>
            <w:rStyle w:val="Hyperlink"/>
            <w:rFonts w:eastAsia="SimSun" w:cstheme="minorHAnsi"/>
            <w:noProof/>
          </w:rPr>
          <w:t>/</w:t>
        </w:r>
        <w:r w:rsidR="00F26FDC" w:rsidRPr="00F26FDC">
          <w:rPr>
            <w:rStyle w:val="Hyperlink"/>
            <w:rFonts w:eastAsia="SimSun" w:cstheme="minorHAnsi"/>
            <w:noProof/>
          </w:rPr>
          <w:t>导出服务</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_Toc504851031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5</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32" w:history="1">
        <w:r w:rsidR="00F26FDC" w:rsidRPr="00F26FDC">
          <w:rPr>
            <w:rStyle w:val="Hyperlink"/>
            <w:rFonts w:eastAsia="SimSun" w:cstheme="minorHAnsi"/>
            <w:noProof/>
          </w:rPr>
          <w:t>电子通知</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_Toc504851032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6</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33" w:history="1">
        <w:r w:rsidR="00F26FDC" w:rsidRPr="00F26FDC">
          <w:rPr>
            <w:rStyle w:val="Hyperlink"/>
            <w:rFonts w:eastAsia="SimSun" w:cstheme="minorHAnsi"/>
            <w:noProof/>
          </w:rPr>
          <w:t>许可的重新分配</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_Toc504851033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6</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34" w:history="1">
        <w:r w:rsidR="00F26FDC" w:rsidRPr="00F26FDC">
          <w:rPr>
            <w:rStyle w:val="Hyperlink"/>
            <w:rFonts w:eastAsia="SimSun" w:cstheme="minorHAnsi"/>
            <w:noProof/>
          </w:rPr>
          <w:t>字体组件</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_Toc504851034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6</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35" w:history="1">
        <w:r w:rsidR="00F26FDC" w:rsidRPr="00F26FDC">
          <w:rPr>
            <w:rStyle w:val="Hyperlink"/>
            <w:rFonts w:eastAsia="SimSun" w:cstheme="minorHAnsi"/>
            <w:noProof/>
          </w:rPr>
          <w:t>竞争性基准测试</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_Toc504851035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6</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36" w:history="1">
        <w:r w:rsidR="00F26FDC" w:rsidRPr="00F26FDC">
          <w:rPr>
            <w:rStyle w:val="Hyperlink"/>
            <w:rFonts w:eastAsia="SimSun" w:cstheme="minorHAnsi"/>
            <w:noProof/>
          </w:rPr>
          <w:t>多路技术</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_Toc504851036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6</w:t>
        </w:r>
        <w:r w:rsidR="00F26FDC" w:rsidRPr="00F26FDC">
          <w:rPr>
            <w:rFonts w:eastAsia="SimSun" w:cstheme="minorHAnsi"/>
            <w:noProof/>
            <w:webHidden/>
          </w:rPr>
          <w:fldChar w:fldCharType="end"/>
        </w:r>
      </w:hyperlink>
    </w:p>
    <w:p w:rsidR="00F26FDC" w:rsidRPr="00F26FDC" w:rsidRDefault="00C95862">
      <w:pPr>
        <w:pStyle w:val="TOC1"/>
        <w:tabs>
          <w:tab w:val="right" w:leader="dot" w:pos="5030"/>
        </w:tabs>
        <w:rPr>
          <w:rFonts w:eastAsia="SimSun" w:cstheme="minorHAnsi"/>
          <w:b w:val="0"/>
          <w:caps w:val="0"/>
          <w:noProof/>
          <w:sz w:val="22"/>
          <w:lang w:val="en-US" w:eastAsia="en-US" w:bidi="ar-SA"/>
        </w:rPr>
      </w:pPr>
      <w:hyperlink w:anchor="_Toc504851037" w:history="1">
        <w:r w:rsidR="00F26FDC" w:rsidRPr="00F26FDC">
          <w:rPr>
            <w:rStyle w:val="Hyperlink"/>
            <w:rFonts w:eastAsia="SimSun" w:cstheme="minorHAnsi"/>
            <w:noProof/>
          </w:rPr>
          <w:t>隐私和安全条款</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_Toc504851037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7</w:t>
        </w:r>
        <w:r w:rsidR="00F26FDC" w:rsidRPr="00F26FDC">
          <w:rPr>
            <w:rFonts w:eastAsia="SimSun" w:cstheme="minorHAnsi"/>
            <w:noProof/>
            <w:webHidden/>
          </w:rPr>
          <w:fldChar w:fldCharType="end"/>
        </w:r>
      </w:hyperlink>
    </w:p>
    <w:p w:rsidR="00F26FDC" w:rsidRPr="00F26FDC" w:rsidRDefault="00C95862">
      <w:pPr>
        <w:pStyle w:val="TOC3"/>
        <w:rPr>
          <w:rFonts w:eastAsia="SimSun" w:cstheme="minorHAnsi"/>
          <w:b w:val="0"/>
          <w:smallCaps w:val="0"/>
          <w:sz w:val="22"/>
          <w:lang w:val="en-US" w:eastAsia="en-US" w:bidi="ar-SA"/>
        </w:rPr>
      </w:pPr>
      <w:hyperlink w:anchor="_Toc504851038" w:history="1">
        <w:r w:rsidR="00F26FDC" w:rsidRPr="00F26FDC">
          <w:rPr>
            <w:rStyle w:val="Hyperlink"/>
            <w:rFonts w:eastAsia="SimSun" w:cstheme="minorHAnsi"/>
          </w:rPr>
          <w:t>一般隐私和安全条款</w:t>
        </w:r>
        <w:r w:rsidR="00F26FDC" w:rsidRPr="00F26FDC">
          <w:rPr>
            <w:rFonts w:eastAsia="SimSun" w:cstheme="minorHAnsi"/>
            <w:webHidden/>
          </w:rPr>
          <w:tab/>
        </w:r>
        <w:r w:rsidR="00F26FDC" w:rsidRPr="00F26FDC">
          <w:rPr>
            <w:rFonts w:eastAsia="SimSun" w:cstheme="minorHAnsi"/>
            <w:webHidden/>
          </w:rPr>
          <w:fldChar w:fldCharType="begin"/>
        </w:r>
        <w:r w:rsidR="00F26FDC" w:rsidRPr="00F26FDC">
          <w:rPr>
            <w:rFonts w:eastAsia="SimSun" w:cstheme="minorHAnsi"/>
            <w:webHidden/>
          </w:rPr>
          <w:instrText xml:space="preserve"> PAGEREF _Toc504851038 \h </w:instrText>
        </w:r>
        <w:r w:rsidR="00F26FDC" w:rsidRPr="00F26FDC">
          <w:rPr>
            <w:rFonts w:eastAsia="SimSun" w:cstheme="minorHAnsi"/>
            <w:webHidden/>
          </w:rPr>
        </w:r>
        <w:r w:rsidR="00F26FDC" w:rsidRPr="00F26FDC">
          <w:rPr>
            <w:rFonts w:eastAsia="SimSun" w:cstheme="minorHAnsi"/>
            <w:webHidden/>
          </w:rPr>
          <w:fldChar w:fldCharType="separate"/>
        </w:r>
        <w:r w:rsidR="00F26FDC" w:rsidRPr="00F26FDC">
          <w:rPr>
            <w:rFonts w:eastAsia="SimSun" w:cstheme="minorHAnsi"/>
            <w:webHidden/>
          </w:rPr>
          <w:t>7</w:t>
        </w:r>
        <w:r w:rsidR="00F26FDC" w:rsidRPr="00F26FDC">
          <w:rPr>
            <w:rFonts w:eastAsia="SimSun" w:cstheme="minorHAnsi"/>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39" w:history="1">
        <w:r w:rsidR="00F26FDC" w:rsidRPr="00F26FDC">
          <w:rPr>
            <w:rStyle w:val="Hyperlink"/>
            <w:rFonts w:eastAsia="SimSun" w:cstheme="minorHAnsi"/>
            <w:noProof/>
          </w:rPr>
          <w:t>范围</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_Toc504851039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7</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40" w:history="1">
        <w:r w:rsidR="00F26FDC" w:rsidRPr="00F26FDC">
          <w:rPr>
            <w:rStyle w:val="Hyperlink"/>
            <w:rFonts w:eastAsia="SimSun" w:cstheme="minorHAnsi"/>
            <w:noProof/>
          </w:rPr>
          <w:t>客户数据的使用</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_Toc504851040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7</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41" w:history="1">
        <w:r w:rsidR="00F26FDC" w:rsidRPr="00F26FDC">
          <w:rPr>
            <w:rStyle w:val="Hyperlink"/>
            <w:rFonts w:eastAsia="SimSun" w:cstheme="minorHAnsi"/>
            <w:noProof/>
          </w:rPr>
          <w:t>个人数据的处理</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_Toc504851041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7</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42" w:history="1">
        <w:r w:rsidR="00F26FDC" w:rsidRPr="00F26FDC">
          <w:rPr>
            <w:rStyle w:val="Hyperlink"/>
            <w:rFonts w:eastAsia="SimSun" w:cstheme="minorHAnsi"/>
            <w:noProof/>
          </w:rPr>
          <w:t>支持数据的使用</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_Toc504851042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7</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43" w:history="1">
        <w:r w:rsidR="00F26FDC" w:rsidRPr="00F26FDC">
          <w:rPr>
            <w:rStyle w:val="Hyperlink"/>
            <w:rFonts w:eastAsia="SimSun" w:cstheme="minorHAnsi"/>
            <w:noProof/>
          </w:rPr>
          <w:t>客户数据和支持数据的披露</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_Toc504851043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7</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44" w:history="1">
        <w:r w:rsidR="00F26FDC" w:rsidRPr="00F26FDC">
          <w:rPr>
            <w:rStyle w:val="Hyperlink"/>
            <w:rFonts w:eastAsia="SimSun" w:cstheme="minorHAnsi"/>
            <w:noProof/>
          </w:rPr>
          <w:t>教育机构</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_Toc504851044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7</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45" w:history="1">
        <w:r w:rsidR="00F26FDC" w:rsidRPr="00F26FDC">
          <w:rPr>
            <w:rStyle w:val="Hyperlink"/>
            <w:rFonts w:eastAsia="SimSun" w:cstheme="minorHAnsi"/>
            <w:noProof/>
          </w:rPr>
          <w:t>HIPAA Business Associate</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_Toc504851045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8</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46" w:history="1">
        <w:r w:rsidR="00F26FDC" w:rsidRPr="00F26FDC">
          <w:rPr>
            <w:rStyle w:val="Hyperlink"/>
            <w:rFonts w:eastAsia="SimSun" w:cstheme="minorHAnsi"/>
            <w:noProof/>
          </w:rPr>
          <w:t>安全性</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_Toc504851046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8</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47" w:history="1">
        <w:r w:rsidR="00F26FDC" w:rsidRPr="00F26FDC">
          <w:rPr>
            <w:rStyle w:val="Hyperlink"/>
            <w:rFonts w:eastAsia="SimSun" w:cstheme="minorHAnsi"/>
            <w:noProof/>
          </w:rPr>
          <w:t>安全事件通知</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_Toc504851047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8</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48" w:history="1">
        <w:r w:rsidR="00F26FDC" w:rsidRPr="00F26FDC">
          <w:rPr>
            <w:rStyle w:val="Hyperlink"/>
            <w:rFonts w:eastAsia="SimSun" w:cstheme="minorHAnsi"/>
            <w:noProof/>
          </w:rPr>
          <w:t>数据处理的位置</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_Toc504851048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8</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49" w:history="1">
        <w:r w:rsidR="00F26FDC" w:rsidRPr="00F26FDC">
          <w:rPr>
            <w:rStyle w:val="Hyperlink"/>
            <w:rFonts w:eastAsia="SimSun" w:cstheme="minorHAnsi"/>
            <w:noProof/>
          </w:rPr>
          <w:t>预览版</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_Toc504851049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8</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50" w:history="1">
        <w:r w:rsidR="00F26FDC" w:rsidRPr="00F26FDC">
          <w:rPr>
            <w:rStyle w:val="Hyperlink"/>
            <w:rFonts w:eastAsia="SimSun" w:cstheme="minorHAnsi"/>
            <w:noProof/>
          </w:rPr>
          <w:t>使用分包商</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_Toc504851050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8</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51" w:history="1">
        <w:r w:rsidR="00F26FDC" w:rsidRPr="00F26FDC">
          <w:rPr>
            <w:rStyle w:val="Hyperlink"/>
            <w:rFonts w:eastAsia="SimSun" w:cstheme="minorHAnsi"/>
            <w:noProof/>
          </w:rPr>
          <w:t>如何联系微软</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_Toc504851051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8</w:t>
        </w:r>
        <w:r w:rsidR="00F26FDC" w:rsidRPr="00F26FDC">
          <w:rPr>
            <w:rFonts w:eastAsia="SimSun" w:cstheme="minorHAnsi"/>
            <w:noProof/>
            <w:webHidden/>
          </w:rPr>
          <w:fldChar w:fldCharType="end"/>
        </w:r>
      </w:hyperlink>
    </w:p>
    <w:p w:rsidR="00F26FDC" w:rsidRPr="00F26FDC" w:rsidRDefault="00C95862">
      <w:pPr>
        <w:pStyle w:val="TOC3"/>
        <w:rPr>
          <w:rFonts w:eastAsia="SimSun" w:cstheme="minorHAnsi"/>
          <w:b w:val="0"/>
          <w:smallCaps w:val="0"/>
          <w:sz w:val="22"/>
          <w:lang w:val="en-US" w:eastAsia="en-US" w:bidi="ar-SA"/>
        </w:rPr>
      </w:pPr>
      <w:hyperlink w:anchor="_Toc504851052" w:history="1">
        <w:r w:rsidR="00F26FDC" w:rsidRPr="00F26FDC">
          <w:rPr>
            <w:rStyle w:val="Hyperlink"/>
            <w:rFonts w:eastAsia="SimSun" w:cstheme="minorHAnsi"/>
          </w:rPr>
          <w:t>数据处理条款</w:t>
        </w:r>
        <w:r w:rsidR="00F26FDC" w:rsidRPr="00F26FDC">
          <w:rPr>
            <w:rFonts w:eastAsia="SimSun" w:cstheme="minorHAnsi"/>
            <w:webHidden/>
          </w:rPr>
          <w:tab/>
        </w:r>
        <w:r w:rsidR="00F26FDC" w:rsidRPr="00F26FDC">
          <w:rPr>
            <w:rFonts w:eastAsia="SimSun" w:cstheme="minorHAnsi"/>
            <w:webHidden/>
          </w:rPr>
          <w:fldChar w:fldCharType="begin"/>
        </w:r>
        <w:r w:rsidR="00F26FDC" w:rsidRPr="00F26FDC">
          <w:rPr>
            <w:rFonts w:eastAsia="SimSun" w:cstheme="minorHAnsi"/>
            <w:webHidden/>
          </w:rPr>
          <w:instrText xml:space="preserve"> PAGEREF _Toc504851052 \h </w:instrText>
        </w:r>
        <w:r w:rsidR="00F26FDC" w:rsidRPr="00F26FDC">
          <w:rPr>
            <w:rFonts w:eastAsia="SimSun" w:cstheme="minorHAnsi"/>
            <w:webHidden/>
          </w:rPr>
        </w:r>
        <w:r w:rsidR="00F26FDC" w:rsidRPr="00F26FDC">
          <w:rPr>
            <w:rFonts w:eastAsia="SimSun" w:cstheme="minorHAnsi"/>
            <w:webHidden/>
          </w:rPr>
          <w:fldChar w:fldCharType="separate"/>
        </w:r>
        <w:r w:rsidR="00F26FDC" w:rsidRPr="00F26FDC">
          <w:rPr>
            <w:rFonts w:eastAsia="SimSun" w:cstheme="minorHAnsi"/>
            <w:webHidden/>
          </w:rPr>
          <w:t>10</w:t>
        </w:r>
        <w:r w:rsidR="00F26FDC" w:rsidRPr="00F26FDC">
          <w:rPr>
            <w:rFonts w:eastAsia="SimSun" w:cstheme="minorHAnsi"/>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53" w:history="1">
        <w:r w:rsidR="00F26FDC" w:rsidRPr="00F26FDC">
          <w:rPr>
            <w:rStyle w:val="Hyperlink"/>
            <w:rFonts w:eastAsia="SimSun" w:cstheme="minorHAnsi"/>
            <w:noProof/>
          </w:rPr>
          <w:t>静态客户数据的位置</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_Toc504851053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11</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54" w:history="1">
        <w:r w:rsidR="00F26FDC" w:rsidRPr="00F26FDC">
          <w:rPr>
            <w:rStyle w:val="Hyperlink"/>
            <w:rFonts w:eastAsia="SimSun" w:cstheme="minorHAnsi"/>
            <w:noProof/>
          </w:rPr>
          <w:t>隐私条款</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_Toc504851054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11</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55" w:history="1">
        <w:r w:rsidR="00F26FDC" w:rsidRPr="00F26FDC">
          <w:rPr>
            <w:rStyle w:val="Hyperlink"/>
            <w:rFonts w:eastAsia="SimSun" w:cstheme="minorHAnsi"/>
            <w:noProof/>
          </w:rPr>
          <w:t>其他欧洲条款</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_Toc504851055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11</w:t>
        </w:r>
        <w:r w:rsidR="00F26FDC" w:rsidRPr="00F26FDC">
          <w:rPr>
            <w:rFonts w:eastAsia="SimSun" w:cstheme="minorHAnsi"/>
            <w:noProof/>
            <w:webHidden/>
          </w:rPr>
          <w:fldChar w:fldCharType="end"/>
        </w:r>
      </w:hyperlink>
    </w:p>
    <w:p w:rsidR="00F26FDC" w:rsidRPr="00F26FDC" w:rsidRDefault="00C95862">
      <w:pPr>
        <w:pStyle w:val="TOC5"/>
        <w:tabs>
          <w:tab w:val="right" w:leader="dot" w:pos="5030"/>
        </w:tabs>
        <w:rPr>
          <w:rFonts w:eastAsia="SimSun" w:cstheme="minorHAnsi"/>
          <w:noProof/>
          <w:sz w:val="22"/>
          <w:lang w:val="en-US" w:eastAsia="en-US" w:bidi="ar-SA"/>
        </w:rPr>
      </w:pPr>
      <w:hyperlink w:anchor="_Toc504851056" w:history="1">
        <w:r w:rsidR="00F26FDC" w:rsidRPr="00F26FDC">
          <w:rPr>
            <w:rStyle w:val="Hyperlink"/>
            <w:rFonts w:eastAsia="SimSun" w:cstheme="minorHAnsi"/>
            <w:noProof/>
          </w:rPr>
          <w:t>安全性</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_Toc504851056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11</w:t>
        </w:r>
        <w:r w:rsidR="00F26FDC" w:rsidRPr="00F26FDC">
          <w:rPr>
            <w:rFonts w:eastAsia="SimSun" w:cstheme="minorHAnsi"/>
            <w:noProof/>
            <w:webHidden/>
          </w:rPr>
          <w:fldChar w:fldCharType="end"/>
        </w:r>
      </w:hyperlink>
    </w:p>
    <w:p w:rsidR="00F26FDC" w:rsidRPr="00F26FDC" w:rsidRDefault="00F26FDC">
      <w:pPr>
        <w:pStyle w:val="TOC1"/>
        <w:tabs>
          <w:tab w:val="right" w:leader="dot" w:pos="5030"/>
        </w:tabs>
        <w:rPr>
          <w:rFonts w:eastAsia="SimSun" w:cstheme="minorHAnsi"/>
          <w:b w:val="0"/>
          <w:caps w:val="0"/>
          <w:noProof/>
          <w:sz w:val="22"/>
          <w:lang w:val="en-US" w:eastAsia="en-US" w:bidi="ar-SA"/>
        </w:rPr>
      </w:pPr>
      <w:r w:rsidRPr="00F26FDC">
        <w:rPr>
          <w:rStyle w:val="Hyperlink"/>
          <w:rFonts w:eastAsia="SimSun" w:cstheme="minorHAnsi"/>
          <w:noProof/>
        </w:rPr>
        <w:br w:type="column"/>
      </w:r>
      <w:hyperlink w:anchor="_Toc504851057" w:history="1">
        <w:r w:rsidRPr="00F26FDC">
          <w:rPr>
            <w:rStyle w:val="Hyperlink"/>
            <w:rFonts w:eastAsia="SimSun" w:cstheme="minorHAnsi"/>
            <w:noProof/>
          </w:rPr>
          <w:t>特定于在线服务的条款</w:t>
        </w:r>
        <w:r w:rsidRPr="00F26FDC">
          <w:rPr>
            <w:rFonts w:eastAsia="SimSun" w:cstheme="minorHAnsi"/>
            <w:noProof/>
            <w:webHidden/>
          </w:rPr>
          <w:tab/>
        </w:r>
        <w:r w:rsidRPr="00F26FDC">
          <w:rPr>
            <w:rFonts w:eastAsia="SimSun" w:cstheme="minorHAnsi"/>
            <w:noProof/>
            <w:webHidden/>
          </w:rPr>
          <w:fldChar w:fldCharType="begin"/>
        </w:r>
        <w:r w:rsidRPr="00F26FDC">
          <w:rPr>
            <w:rFonts w:eastAsia="SimSun" w:cstheme="minorHAnsi"/>
            <w:noProof/>
            <w:webHidden/>
          </w:rPr>
          <w:instrText xml:space="preserve"> PAGEREF _Toc504851057 \h </w:instrText>
        </w:r>
        <w:r w:rsidRPr="00F26FDC">
          <w:rPr>
            <w:rFonts w:eastAsia="SimSun" w:cstheme="minorHAnsi"/>
            <w:noProof/>
            <w:webHidden/>
          </w:rPr>
        </w:r>
        <w:r w:rsidRPr="00F26FDC">
          <w:rPr>
            <w:rFonts w:eastAsia="SimSun" w:cstheme="minorHAnsi"/>
            <w:noProof/>
            <w:webHidden/>
          </w:rPr>
          <w:fldChar w:fldCharType="separate"/>
        </w:r>
        <w:r w:rsidRPr="00F26FDC">
          <w:rPr>
            <w:rFonts w:eastAsia="SimSun" w:cstheme="minorHAnsi"/>
            <w:noProof/>
            <w:webHidden/>
          </w:rPr>
          <w:t>14</w:t>
        </w:r>
        <w:r w:rsidRPr="00F26FDC">
          <w:rPr>
            <w:rFonts w:eastAsia="SimSun" w:cstheme="minorHAnsi"/>
            <w:noProof/>
            <w:webHidden/>
          </w:rPr>
          <w:fldChar w:fldCharType="end"/>
        </w:r>
      </w:hyperlink>
    </w:p>
    <w:p w:rsidR="00F26FDC" w:rsidRPr="00F26FDC" w:rsidRDefault="00C95862">
      <w:pPr>
        <w:pStyle w:val="TOC2"/>
        <w:tabs>
          <w:tab w:val="right" w:leader="dot" w:pos="5030"/>
        </w:tabs>
        <w:rPr>
          <w:rFonts w:eastAsia="SimSun" w:cstheme="minorHAnsi"/>
          <w:b w:val="0"/>
          <w:smallCaps w:val="0"/>
          <w:noProof/>
          <w:sz w:val="22"/>
          <w:lang w:val="en-US" w:eastAsia="en-US" w:bidi="ar-SA"/>
        </w:rPr>
      </w:pPr>
      <w:hyperlink w:anchor="_Toc504851058" w:history="1">
        <w:r w:rsidR="00F26FDC" w:rsidRPr="00F26FDC">
          <w:rPr>
            <w:rStyle w:val="Hyperlink"/>
            <w:rFonts w:eastAsia="SimSun" w:cstheme="minorHAnsi"/>
            <w:noProof/>
          </w:rPr>
          <w:t xml:space="preserve">Microsoft Azure </w:t>
        </w:r>
        <w:r w:rsidR="00F26FDC" w:rsidRPr="00F26FDC">
          <w:rPr>
            <w:rStyle w:val="Hyperlink"/>
            <w:rFonts w:eastAsia="SimSun" w:cstheme="minorHAnsi"/>
            <w:noProof/>
          </w:rPr>
          <w:t>服务</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_Toc504851058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14</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59" w:history="1">
        <w:r w:rsidR="00F26FDC" w:rsidRPr="00F26FDC">
          <w:rPr>
            <w:rStyle w:val="Hyperlink"/>
            <w:rFonts w:eastAsia="SimSun" w:cstheme="minorHAnsi"/>
            <w:noProof/>
          </w:rPr>
          <w:t>Microsoft Azure Stack</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_Toc504851059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15</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60" w:history="1">
        <w:r w:rsidR="00F26FDC" w:rsidRPr="00F26FDC">
          <w:rPr>
            <w:rStyle w:val="Hyperlink"/>
            <w:rFonts w:eastAsia="SimSun" w:cstheme="minorHAnsi"/>
            <w:noProof/>
          </w:rPr>
          <w:t xml:space="preserve">Microsoft </w:t>
        </w:r>
        <w:r w:rsidR="00F26FDC" w:rsidRPr="00F26FDC">
          <w:rPr>
            <w:rStyle w:val="Hyperlink"/>
            <w:rFonts w:eastAsia="SimSun" w:cstheme="minorHAnsi"/>
            <w:noProof/>
          </w:rPr>
          <w:t>认知服务</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_Toc504851060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15</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61" w:history="1">
        <w:r w:rsidR="00F26FDC" w:rsidRPr="00F26FDC">
          <w:rPr>
            <w:rStyle w:val="Hyperlink"/>
            <w:rFonts w:eastAsia="SimSun" w:cstheme="minorHAnsi"/>
            <w:noProof/>
            <w:lang w:val="pt-BR"/>
          </w:rPr>
          <w:t>Microsoft Genomics</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_Toc504851061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16</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62" w:history="1">
        <w:r w:rsidR="00F26FDC" w:rsidRPr="00F26FDC">
          <w:rPr>
            <w:rStyle w:val="Hyperlink"/>
            <w:rFonts w:eastAsia="SimSun" w:cstheme="minorHAnsi"/>
            <w:noProof/>
          </w:rPr>
          <w:t>Visual Studio App Center</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_Toc504851062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16</w:t>
        </w:r>
        <w:r w:rsidR="00F26FDC" w:rsidRPr="00F26FDC">
          <w:rPr>
            <w:rFonts w:eastAsia="SimSun" w:cstheme="minorHAnsi"/>
            <w:noProof/>
            <w:webHidden/>
          </w:rPr>
          <w:fldChar w:fldCharType="end"/>
        </w:r>
      </w:hyperlink>
    </w:p>
    <w:p w:rsidR="00F26FDC" w:rsidRPr="00F26FDC" w:rsidRDefault="00C95862">
      <w:pPr>
        <w:pStyle w:val="TOC2"/>
        <w:tabs>
          <w:tab w:val="right" w:leader="dot" w:pos="5030"/>
        </w:tabs>
        <w:rPr>
          <w:rFonts w:eastAsia="SimSun" w:cstheme="minorHAnsi"/>
          <w:b w:val="0"/>
          <w:smallCaps w:val="0"/>
          <w:noProof/>
          <w:sz w:val="22"/>
          <w:lang w:val="en-US" w:eastAsia="en-US" w:bidi="ar-SA"/>
        </w:rPr>
      </w:pPr>
      <w:hyperlink w:anchor="_Toc504851063" w:history="1">
        <w:r w:rsidR="00F26FDC" w:rsidRPr="00F26FDC">
          <w:rPr>
            <w:rStyle w:val="Hyperlink"/>
            <w:rFonts w:eastAsia="SimSun" w:cstheme="minorHAnsi"/>
            <w:noProof/>
          </w:rPr>
          <w:t xml:space="preserve">Microsoft Azure </w:t>
        </w:r>
        <w:r w:rsidR="00F26FDC" w:rsidRPr="00F26FDC">
          <w:rPr>
            <w:rStyle w:val="Hyperlink"/>
            <w:rFonts w:eastAsia="SimSun" w:cstheme="minorHAnsi"/>
            <w:noProof/>
          </w:rPr>
          <w:t>计划</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_Toc504851063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17</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64" w:history="1">
        <w:r w:rsidR="00F26FDC" w:rsidRPr="00F26FDC">
          <w:rPr>
            <w:rStyle w:val="Hyperlink"/>
            <w:rFonts w:eastAsia="SimSun" w:cstheme="minorHAnsi"/>
            <w:noProof/>
          </w:rPr>
          <w:t>Azure Active Directory Basic</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_Toc504851064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17</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65" w:history="1">
        <w:r w:rsidR="00F26FDC" w:rsidRPr="00F26FDC">
          <w:rPr>
            <w:rStyle w:val="Hyperlink"/>
            <w:rFonts w:eastAsia="SimSun" w:cstheme="minorHAnsi"/>
            <w:noProof/>
          </w:rPr>
          <w:t>Azure Active Directory Premium</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_Toc504851065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17</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66" w:history="1">
        <w:r w:rsidR="00F26FDC" w:rsidRPr="00F26FDC">
          <w:rPr>
            <w:rStyle w:val="Hyperlink"/>
            <w:rFonts w:eastAsia="SimSun" w:cstheme="minorHAnsi"/>
            <w:noProof/>
          </w:rPr>
          <w:t>Azure Information Protection Premium</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_Toc504851066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17</w:t>
        </w:r>
        <w:r w:rsidR="00F26FDC" w:rsidRPr="00F26FDC">
          <w:rPr>
            <w:rFonts w:eastAsia="SimSun" w:cstheme="minorHAnsi"/>
            <w:noProof/>
            <w:webHidden/>
          </w:rPr>
          <w:fldChar w:fldCharType="end"/>
        </w:r>
      </w:hyperlink>
    </w:p>
    <w:p w:rsidR="00F26FDC" w:rsidRPr="00F26FDC" w:rsidRDefault="00C95862">
      <w:pPr>
        <w:pStyle w:val="TOC3"/>
        <w:rPr>
          <w:rFonts w:eastAsia="SimSun" w:cstheme="minorHAnsi"/>
          <w:b w:val="0"/>
          <w:smallCaps w:val="0"/>
          <w:sz w:val="22"/>
          <w:lang w:val="en-US" w:eastAsia="en-US" w:bidi="ar-SA"/>
        </w:rPr>
      </w:pPr>
      <w:hyperlink w:anchor="_Toc504851067" w:history="1">
        <w:r w:rsidR="00F26FDC" w:rsidRPr="00F26FDC">
          <w:rPr>
            <w:rStyle w:val="Hyperlink"/>
            <w:rFonts w:eastAsia="SimSun" w:cstheme="minorHAnsi"/>
          </w:rPr>
          <w:t xml:space="preserve">Microsoft Dynamics 365 </w:t>
        </w:r>
        <w:r w:rsidR="00F26FDC" w:rsidRPr="00F26FDC">
          <w:rPr>
            <w:rStyle w:val="Hyperlink"/>
            <w:rFonts w:eastAsia="SimSun" w:cstheme="minorHAnsi"/>
          </w:rPr>
          <w:t>服务</w:t>
        </w:r>
        <w:r w:rsidR="00F26FDC" w:rsidRPr="00F26FDC">
          <w:rPr>
            <w:rFonts w:eastAsia="SimSun" w:cstheme="minorHAnsi"/>
            <w:webHidden/>
          </w:rPr>
          <w:tab/>
        </w:r>
        <w:r w:rsidR="00F26FDC" w:rsidRPr="00F26FDC">
          <w:rPr>
            <w:rFonts w:eastAsia="SimSun" w:cstheme="minorHAnsi"/>
            <w:webHidden/>
          </w:rPr>
          <w:fldChar w:fldCharType="begin"/>
        </w:r>
        <w:r w:rsidR="00F26FDC" w:rsidRPr="00F26FDC">
          <w:rPr>
            <w:rFonts w:eastAsia="SimSun" w:cstheme="minorHAnsi"/>
            <w:webHidden/>
          </w:rPr>
          <w:instrText xml:space="preserve"> PAGEREF _Toc504851067 \h </w:instrText>
        </w:r>
        <w:r w:rsidR="00F26FDC" w:rsidRPr="00F26FDC">
          <w:rPr>
            <w:rFonts w:eastAsia="SimSun" w:cstheme="minorHAnsi"/>
            <w:webHidden/>
          </w:rPr>
        </w:r>
        <w:r w:rsidR="00F26FDC" w:rsidRPr="00F26FDC">
          <w:rPr>
            <w:rFonts w:eastAsia="SimSun" w:cstheme="minorHAnsi"/>
            <w:webHidden/>
          </w:rPr>
          <w:fldChar w:fldCharType="separate"/>
        </w:r>
        <w:r w:rsidR="00F26FDC" w:rsidRPr="00F26FDC">
          <w:rPr>
            <w:rFonts w:eastAsia="SimSun" w:cstheme="minorHAnsi"/>
            <w:webHidden/>
          </w:rPr>
          <w:t>17</w:t>
        </w:r>
        <w:r w:rsidR="00F26FDC" w:rsidRPr="00F26FDC">
          <w:rPr>
            <w:rFonts w:eastAsia="SimSun" w:cstheme="minorHAnsi"/>
            <w:webHidden/>
          </w:rPr>
          <w:fldChar w:fldCharType="end"/>
        </w:r>
      </w:hyperlink>
    </w:p>
    <w:p w:rsidR="00F26FDC" w:rsidRPr="00F26FDC" w:rsidRDefault="00C95862">
      <w:pPr>
        <w:pStyle w:val="TOC2"/>
        <w:tabs>
          <w:tab w:val="right" w:leader="dot" w:pos="5030"/>
        </w:tabs>
        <w:rPr>
          <w:rFonts w:eastAsia="SimSun" w:cstheme="minorHAnsi"/>
          <w:b w:val="0"/>
          <w:smallCaps w:val="0"/>
          <w:noProof/>
          <w:sz w:val="22"/>
          <w:lang w:val="en-US" w:eastAsia="en-US" w:bidi="ar-SA"/>
        </w:rPr>
      </w:pPr>
      <w:hyperlink w:anchor="_Toc504851068" w:history="1">
        <w:r w:rsidR="00F26FDC" w:rsidRPr="00F26FDC">
          <w:rPr>
            <w:rStyle w:val="Hyperlink"/>
            <w:rFonts w:eastAsia="SimSun" w:cstheme="minorHAnsi"/>
            <w:noProof/>
          </w:rPr>
          <w:t xml:space="preserve">Office 365 </w:t>
        </w:r>
        <w:r w:rsidR="00F26FDC" w:rsidRPr="00F26FDC">
          <w:rPr>
            <w:rStyle w:val="Hyperlink"/>
            <w:rFonts w:eastAsia="SimSun" w:cstheme="minorHAnsi"/>
            <w:noProof/>
          </w:rPr>
          <w:t>服务</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_Toc504851068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19</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69" w:history="1">
        <w:r w:rsidR="00F26FDC" w:rsidRPr="00F26FDC">
          <w:rPr>
            <w:rStyle w:val="Hyperlink"/>
            <w:rFonts w:eastAsia="SimSun" w:cstheme="minorHAnsi"/>
            <w:noProof/>
          </w:rPr>
          <w:t>Exchange Online</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_Toc504851069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19</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70" w:history="1">
        <w:r w:rsidR="00F26FDC" w:rsidRPr="00F26FDC">
          <w:rPr>
            <w:rStyle w:val="Hyperlink"/>
            <w:rFonts w:eastAsia="SimSun" w:cstheme="minorHAnsi"/>
            <w:noProof/>
          </w:rPr>
          <w:t xml:space="preserve">Office 365 </w:t>
        </w:r>
        <w:r w:rsidR="00F26FDC" w:rsidRPr="00F26FDC">
          <w:rPr>
            <w:rStyle w:val="Hyperlink"/>
            <w:rFonts w:eastAsia="SimSun" w:cstheme="minorHAnsi"/>
            <w:noProof/>
          </w:rPr>
          <w:t>应用程序</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_Toc504851070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20</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71" w:history="1">
        <w:r w:rsidR="00F26FDC" w:rsidRPr="00F26FDC">
          <w:rPr>
            <w:rStyle w:val="Hyperlink"/>
            <w:rFonts w:eastAsia="SimSun" w:cstheme="minorHAnsi"/>
            <w:noProof/>
          </w:rPr>
          <w:t>Microsoft MyAnalytics</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_Toc504851071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21</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72" w:history="1">
        <w:r w:rsidR="00F26FDC" w:rsidRPr="00F26FDC">
          <w:rPr>
            <w:rStyle w:val="Hyperlink"/>
            <w:rFonts w:eastAsia="SimSun" w:cstheme="minorHAnsi"/>
            <w:noProof/>
          </w:rPr>
          <w:t>Office Online</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_Toc504851072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21</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73" w:history="1">
        <w:r w:rsidR="00F26FDC" w:rsidRPr="00F26FDC">
          <w:rPr>
            <w:rStyle w:val="Hyperlink"/>
            <w:rFonts w:eastAsia="SimSun" w:cstheme="minorHAnsi"/>
            <w:noProof/>
          </w:rPr>
          <w:t>OneDrive for Business</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_Toc504851073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21</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74" w:history="1">
        <w:r w:rsidR="00F26FDC" w:rsidRPr="00F26FDC">
          <w:rPr>
            <w:rStyle w:val="Hyperlink"/>
            <w:rFonts w:eastAsia="SimSun" w:cstheme="minorHAnsi"/>
            <w:noProof/>
          </w:rPr>
          <w:t>Project Online</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_Toc504851074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22</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75" w:history="1">
        <w:r w:rsidR="00F26FDC" w:rsidRPr="00F26FDC">
          <w:rPr>
            <w:rStyle w:val="Hyperlink"/>
            <w:rFonts w:eastAsia="SimSun" w:cstheme="minorHAnsi"/>
            <w:noProof/>
          </w:rPr>
          <w:t>SharePoint Online</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_Toc504851075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22</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76" w:history="1">
        <w:r w:rsidR="00F26FDC" w:rsidRPr="00F26FDC">
          <w:rPr>
            <w:rStyle w:val="Hyperlink"/>
            <w:rFonts w:eastAsia="SimSun" w:cstheme="minorHAnsi"/>
            <w:noProof/>
          </w:rPr>
          <w:t>Skype for Business Online</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_Toc504851076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22</w:t>
        </w:r>
        <w:r w:rsidR="00F26FDC" w:rsidRPr="00F26FDC">
          <w:rPr>
            <w:rFonts w:eastAsia="SimSun" w:cstheme="minorHAnsi"/>
            <w:noProof/>
            <w:webHidden/>
          </w:rPr>
          <w:fldChar w:fldCharType="end"/>
        </w:r>
      </w:hyperlink>
    </w:p>
    <w:p w:rsidR="00F26FDC" w:rsidRPr="00F26FDC" w:rsidRDefault="00C95862">
      <w:pPr>
        <w:pStyle w:val="TOC2"/>
        <w:tabs>
          <w:tab w:val="right" w:leader="dot" w:pos="5030"/>
        </w:tabs>
        <w:rPr>
          <w:rFonts w:eastAsia="SimSun" w:cstheme="minorHAnsi"/>
          <w:b w:val="0"/>
          <w:smallCaps w:val="0"/>
          <w:noProof/>
          <w:sz w:val="22"/>
          <w:lang w:val="en-US" w:eastAsia="en-US" w:bidi="ar-SA"/>
        </w:rPr>
      </w:pPr>
      <w:hyperlink w:anchor="_Toc504851077" w:history="1">
        <w:r w:rsidR="00F26FDC" w:rsidRPr="00F26FDC">
          <w:rPr>
            <w:rStyle w:val="Hyperlink"/>
            <w:rFonts w:eastAsia="SimSun" w:cstheme="minorHAnsi"/>
            <w:noProof/>
          </w:rPr>
          <w:t>其他在线服务</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_Toc504851077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23</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78" w:history="1">
        <w:r w:rsidR="00F26FDC" w:rsidRPr="00F26FDC">
          <w:rPr>
            <w:rStyle w:val="Hyperlink"/>
            <w:rFonts w:eastAsia="SimSun" w:cstheme="minorHAnsi"/>
            <w:noProof/>
          </w:rPr>
          <w:t xml:space="preserve">Bing Maps Enterprise Platform </w:t>
        </w:r>
        <w:r w:rsidR="00F26FDC" w:rsidRPr="00F26FDC">
          <w:rPr>
            <w:rStyle w:val="Hyperlink"/>
            <w:rFonts w:eastAsia="SimSun" w:cstheme="minorHAnsi"/>
            <w:noProof/>
          </w:rPr>
          <w:t>和</w:t>
        </w:r>
        <w:r w:rsidR="00F26FDC" w:rsidRPr="00F26FDC">
          <w:rPr>
            <w:rStyle w:val="Hyperlink"/>
            <w:rFonts w:eastAsia="SimSun" w:cstheme="minorHAnsi"/>
            <w:noProof/>
          </w:rPr>
          <w:t xml:space="preserve"> Mobile Asset Management Platform</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_Toc504851078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23</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79" w:history="1">
        <w:r w:rsidR="00F26FDC" w:rsidRPr="00F26FDC">
          <w:rPr>
            <w:rStyle w:val="Hyperlink"/>
            <w:rFonts w:eastAsia="SimSun" w:cstheme="minorHAnsi"/>
            <w:noProof/>
          </w:rPr>
          <w:t>业务应用程序平台</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_Toc504851079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24</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80" w:history="1">
        <w:r w:rsidR="00F26FDC" w:rsidRPr="00F26FDC">
          <w:rPr>
            <w:rStyle w:val="Hyperlink"/>
            <w:rFonts w:eastAsia="SimSun" w:cstheme="minorHAnsi"/>
            <w:noProof/>
          </w:rPr>
          <w:t>Microsoft Cloud App Security</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_Toc504851080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24</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81" w:history="1">
        <w:r w:rsidR="00F26FDC" w:rsidRPr="00F26FDC">
          <w:rPr>
            <w:rStyle w:val="Hyperlink"/>
            <w:rFonts w:eastAsia="SimSun" w:cstheme="minorHAnsi"/>
            <w:noProof/>
          </w:rPr>
          <w:t>Microsoft Intune</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_Toc504851081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24</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82" w:history="1">
        <w:r w:rsidR="00F26FDC" w:rsidRPr="00F26FDC">
          <w:rPr>
            <w:rStyle w:val="Hyperlink"/>
            <w:rFonts w:eastAsia="SimSun" w:cstheme="minorHAnsi"/>
            <w:noProof/>
          </w:rPr>
          <w:t>Microsoft Kaizala Pro</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_Toc504851082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25</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83" w:history="1">
        <w:r w:rsidR="00F26FDC" w:rsidRPr="00F26FDC">
          <w:rPr>
            <w:rStyle w:val="Hyperlink"/>
            <w:rFonts w:eastAsia="SimSun" w:cstheme="minorHAnsi"/>
            <w:noProof/>
          </w:rPr>
          <w:t>Microsoft Learning</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_Toc504851083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25</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84" w:history="1">
        <w:r w:rsidR="00F26FDC" w:rsidRPr="00F26FDC">
          <w:rPr>
            <w:rStyle w:val="Hyperlink"/>
            <w:rFonts w:eastAsia="SimSun" w:cstheme="minorHAnsi"/>
            <w:noProof/>
          </w:rPr>
          <w:t xml:space="preserve">Minecraft: </w:t>
        </w:r>
        <w:r w:rsidR="00F26FDC" w:rsidRPr="00F26FDC">
          <w:rPr>
            <w:rStyle w:val="Hyperlink"/>
            <w:rFonts w:eastAsia="SimSun" w:cstheme="minorHAnsi"/>
            <w:noProof/>
          </w:rPr>
          <w:t>教育版</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_Toc504851084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25</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85" w:history="1">
        <w:r w:rsidR="00F26FDC" w:rsidRPr="00F26FDC">
          <w:rPr>
            <w:rStyle w:val="Hyperlink"/>
            <w:rFonts w:eastAsia="SimSun" w:cstheme="minorHAnsi"/>
            <w:noProof/>
          </w:rPr>
          <w:t>Office 365 Developer</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_Toc504851085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25</w:t>
        </w:r>
        <w:r w:rsidR="00F26FDC" w:rsidRPr="00F26FDC">
          <w:rPr>
            <w:rFonts w:eastAsia="SimSun" w:cstheme="minorHAnsi"/>
            <w:noProof/>
            <w:webHidden/>
          </w:rPr>
          <w:fldChar w:fldCharType="end"/>
        </w:r>
      </w:hyperlink>
    </w:p>
    <w:p w:rsidR="00F26FDC" w:rsidRPr="00F26FDC" w:rsidRDefault="00C95862">
      <w:pPr>
        <w:pStyle w:val="TOC4"/>
        <w:rPr>
          <w:rFonts w:eastAsia="SimSun" w:cstheme="minorHAnsi"/>
          <w:smallCaps w:val="0"/>
          <w:noProof/>
          <w:sz w:val="22"/>
          <w:lang w:val="en-US" w:eastAsia="en-US" w:bidi="ar-SA"/>
        </w:rPr>
      </w:pPr>
      <w:hyperlink w:anchor="_Toc504851086" w:history="1">
        <w:r w:rsidR="00F26FDC" w:rsidRPr="00F26FDC">
          <w:rPr>
            <w:rStyle w:val="Hyperlink"/>
            <w:rFonts w:eastAsia="SimSun" w:cstheme="minorHAnsi"/>
            <w:noProof/>
          </w:rPr>
          <w:t xml:space="preserve">Windows </w:t>
        </w:r>
        <w:r w:rsidR="00F26FDC" w:rsidRPr="00F26FDC">
          <w:rPr>
            <w:rStyle w:val="Hyperlink"/>
            <w:rFonts w:eastAsia="SimSun" w:cstheme="minorHAnsi"/>
            <w:noProof/>
          </w:rPr>
          <w:t>桌面操作系统</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_Toc504851086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26</w:t>
        </w:r>
        <w:r w:rsidR="00F26FDC" w:rsidRPr="00F26FDC">
          <w:rPr>
            <w:rFonts w:eastAsia="SimSun" w:cstheme="minorHAnsi"/>
            <w:noProof/>
            <w:webHidden/>
          </w:rPr>
          <w:fldChar w:fldCharType="end"/>
        </w:r>
      </w:hyperlink>
    </w:p>
    <w:p w:rsidR="00F26FDC" w:rsidRPr="00F26FDC" w:rsidRDefault="00C95862">
      <w:pPr>
        <w:pStyle w:val="TOC1"/>
        <w:tabs>
          <w:tab w:val="right" w:leader="dot" w:pos="5030"/>
        </w:tabs>
        <w:rPr>
          <w:rFonts w:eastAsia="SimSun" w:cstheme="minorHAnsi"/>
          <w:b w:val="0"/>
          <w:caps w:val="0"/>
          <w:noProof/>
          <w:sz w:val="22"/>
          <w:lang w:val="en-US" w:eastAsia="en-US" w:bidi="ar-SA"/>
        </w:rPr>
      </w:pPr>
      <w:hyperlink w:anchor="_Toc504851087" w:history="1">
        <w:r w:rsidR="00F26FDC" w:rsidRPr="00F26FDC">
          <w:rPr>
            <w:rStyle w:val="Hyperlink"/>
            <w:rFonts w:eastAsia="SimSun" w:cstheme="minorHAnsi"/>
            <w:noProof/>
          </w:rPr>
          <w:t>附件</w:t>
        </w:r>
        <w:r w:rsidR="00F26FDC" w:rsidRPr="00F26FDC">
          <w:rPr>
            <w:rStyle w:val="Hyperlink"/>
            <w:rFonts w:eastAsia="SimSun" w:cstheme="minorHAnsi"/>
            <w:noProof/>
          </w:rPr>
          <w:t xml:space="preserve"> 1 – </w:t>
        </w:r>
        <w:r w:rsidR="00F26FDC" w:rsidRPr="00F26FDC">
          <w:rPr>
            <w:rStyle w:val="Hyperlink"/>
            <w:rFonts w:eastAsia="SimSun" w:cstheme="minorHAnsi"/>
            <w:noProof/>
          </w:rPr>
          <w:t>声明</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_Toc504851087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27</w:t>
        </w:r>
        <w:r w:rsidR="00F26FDC" w:rsidRPr="00F26FDC">
          <w:rPr>
            <w:rFonts w:eastAsia="SimSun" w:cstheme="minorHAnsi"/>
            <w:noProof/>
            <w:webHidden/>
          </w:rPr>
          <w:fldChar w:fldCharType="end"/>
        </w:r>
      </w:hyperlink>
    </w:p>
    <w:p w:rsidR="00F26FDC" w:rsidRPr="00F26FDC" w:rsidRDefault="00C95862">
      <w:pPr>
        <w:pStyle w:val="TOC3"/>
        <w:rPr>
          <w:rFonts w:eastAsia="SimSun" w:cstheme="minorHAnsi"/>
          <w:b w:val="0"/>
          <w:smallCaps w:val="0"/>
          <w:sz w:val="22"/>
          <w:lang w:val="en-US" w:eastAsia="en-US" w:bidi="ar-SA"/>
        </w:rPr>
      </w:pPr>
      <w:hyperlink w:anchor="_Toc504851088" w:history="1">
        <w:r w:rsidR="00F26FDC" w:rsidRPr="00F26FDC">
          <w:rPr>
            <w:rStyle w:val="Hyperlink"/>
            <w:rFonts w:eastAsia="SimSun" w:cstheme="minorHAnsi"/>
          </w:rPr>
          <w:t>Bing Maps</w:t>
        </w:r>
        <w:r w:rsidR="00F26FDC" w:rsidRPr="00F26FDC">
          <w:rPr>
            <w:rFonts w:eastAsia="SimSun" w:cstheme="minorHAnsi"/>
            <w:webHidden/>
          </w:rPr>
          <w:tab/>
        </w:r>
        <w:r w:rsidR="00F26FDC" w:rsidRPr="00F26FDC">
          <w:rPr>
            <w:rFonts w:eastAsia="SimSun" w:cstheme="minorHAnsi"/>
            <w:webHidden/>
          </w:rPr>
          <w:fldChar w:fldCharType="begin"/>
        </w:r>
        <w:r w:rsidR="00F26FDC" w:rsidRPr="00F26FDC">
          <w:rPr>
            <w:rFonts w:eastAsia="SimSun" w:cstheme="minorHAnsi"/>
            <w:webHidden/>
          </w:rPr>
          <w:instrText xml:space="preserve"> PAGEREF _Toc504851088 \h </w:instrText>
        </w:r>
        <w:r w:rsidR="00F26FDC" w:rsidRPr="00F26FDC">
          <w:rPr>
            <w:rFonts w:eastAsia="SimSun" w:cstheme="minorHAnsi"/>
            <w:webHidden/>
          </w:rPr>
        </w:r>
        <w:r w:rsidR="00F26FDC" w:rsidRPr="00F26FDC">
          <w:rPr>
            <w:rFonts w:eastAsia="SimSun" w:cstheme="minorHAnsi"/>
            <w:webHidden/>
          </w:rPr>
          <w:fldChar w:fldCharType="separate"/>
        </w:r>
        <w:r w:rsidR="00F26FDC" w:rsidRPr="00F26FDC">
          <w:rPr>
            <w:rFonts w:eastAsia="SimSun" w:cstheme="minorHAnsi"/>
            <w:webHidden/>
          </w:rPr>
          <w:t>27</w:t>
        </w:r>
        <w:r w:rsidR="00F26FDC" w:rsidRPr="00F26FDC">
          <w:rPr>
            <w:rFonts w:eastAsia="SimSun" w:cstheme="minorHAnsi"/>
            <w:webHidden/>
          </w:rPr>
          <w:fldChar w:fldCharType="end"/>
        </w:r>
      </w:hyperlink>
    </w:p>
    <w:p w:rsidR="00F26FDC" w:rsidRPr="00F26FDC" w:rsidRDefault="00C95862">
      <w:pPr>
        <w:pStyle w:val="TOC3"/>
        <w:rPr>
          <w:rFonts w:eastAsia="SimSun" w:cstheme="minorHAnsi"/>
          <w:b w:val="0"/>
          <w:smallCaps w:val="0"/>
          <w:sz w:val="22"/>
          <w:lang w:val="en-US" w:eastAsia="en-US" w:bidi="ar-SA"/>
        </w:rPr>
      </w:pPr>
      <w:hyperlink w:anchor="_Toc504851089" w:history="1">
        <w:r w:rsidR="00F26FDC" w:rsidRPr="00F26FDC">
          <w:rPr>
            <w:rStyle w:val="Hyperlink"/>
            <w:rFonts w:eastAsia="SimSun" w:cstheme="minorHAnsi"/>
          </w:rPr>
          <w:t>专业服务</w:t>
        </w:r>
        <w:r w:rsidR="00F26FDC" w:rsidRPr="00F26FDC">
          <w:rPr>
            <w:rFonts w:eastAsia="SimSun" w:cstheme="minorHAnsi"/>
            <w:webHidden/>
          </w:rPr>
          <w:tab/>
        </w:r>
        <w:r w:rsidR="00F26FDC" w:rsidRPr="00F26FDC">
          <w:rPr>
            <w:rFonts w:eastAsia="SimSun" w:cstheme="minorHAnsi"/>
            <w:webHidden/>
          </w:rPr>
          <w:fldChar w:fldCharType="begin"/>
        </w:r>
        <w:r w:rsidR="00F26FDC" w:rsidRPr="00F26FDC">
          <w:rPr>
            <w:rFonts w:eastAsia="SimSun" w:cstheme="minorHAnsi"/>
            <w:webHidden/>
          </w:rPr>
          <w:instrText xml:space="preserve"> PAGEREF _Toc504851089 \h </w:instrText>
        </w:r>
        <w:r w:rsidR="00F26FDC" w:rsidRPr="00F26FDC">
          <w:rPr>
            <w:rFonts w:eastAsia="SimSun" w:cstheme="minorHAnsi"/>
            <w:webHidden/>
          </w:rPr>
        </w:r>
        <w:r w:rsidR="00F26FDC" w:rsidRPr="00F26FDC">
          <w:rPr>
            <w:rFonts w:eastAsia="SimSun" w:cstheme="minorHAnsi"/>
            <w:webHidden/>
          </w:rPr>
          <w:fldChar w:fldCharType="separate"/>
        </w:r>
        <w:r w:rsidR="00F26FDC" w:rsidRPr="00F26FDC">
          <w:rPr>
            <w:rFonts w:eastAsia="SimSun" w:cstheme="minorHAnsi"/>
            <w:webHidden/>
          </w:rPr>
          <w:t>27</w:t>
        </w:r>
        <w:r w:rsidR="00F26FDC" w:rsidRPr="00F26FDC">
          <w:rPr>
            <w:rFonts w:eastAsia="SimSun" w:cstheme="minorHAnsi"/>
            <w:webHidden/>
          </w:rPr>
          <w:fldChar w:fldCharType="end"/>
        </w:r>
      </w:hyperlink>
    </w:p>
    <w:p w:rsidR="00F26FDC" w:rsidRPr="00F26FDC" w:rsidRDefault="00C95862">
      <w:pPr>
        <w:pStyle w:val="TOC3"/>
        <w:rPr>
          <w:rFonts w:eastAsia="SimSun" w:cstheme="minorHAnsi"/>
          <w:b w:val="0"/>
          <w:smallCaps w:val="0"/>
          <w:sz w:val="22"/>
          <w:lang w:val="en-US" w:eastAsia="en-US" w:bidi="ar-SA"/>
        </w:rPr>
      </w:pPr>
      <w:hyperlink w:anchor="_Toc504851090" w:history="1">
        <w:r w:rsidR="00F26FDC" w:rsidRPr="00F26FDC">
          <w:rPr>
            <w:rStyle w:val="Hyperlink"/>
            <w:rFonts w:eastAsia="SimSun" w:cstheme="minorHAnsi"/>
          </w:rPr>
          <w:t>关于</w:t>
        </w:r>
        <w:r w:rsidR="00F26FDC" w:rsidRPr="00F26FDC">
          <w:rPr>
            <w:rStyle w:val="Hyperlink"/>
            <w:rFonts w:eastAsia="SimSun" w:cstheme="minorHAnsi"/>
          </w:rPr>
          <w:t xml:space="preserve"> Azure </w:t>
        </w:r>
        <w:r w:rsidR="00F26FDC" w:rsidRPr="00F26FDC">
          <w:rPr>
            <w:rStyle w:val="Hyperlink"/>
            <w:rFonts w:eastAsia="SimSun" w:cstheme="minorHAnsi"/>
          </w:rPr>
          <w:t>媒体服务</w:t>
        </w:r>
        <w:r w:rsidR="00F26FDC" w:rsidRPr="00F26FDC">
          <w:rPr>
            <w:rStyle w:val="Hyperlink"/>
            <w:rFonts w:eastAsia="SimSun" w:cstheme="minorHAnsi"/>
          </w:rPr>
          <w:t xml:space="preserve"> H.265/HEVC </w:t>
        </w:r>
        <w:r w:rsidR="00F26FDC" w:rsidRPr="00F26FDC">
          <w:rPr>
            <w:rStyle w:val="Hyperlink"/>
            <w:rFonts w:eastAsia="SimSun" w:cstheme="minorHAnsi"/>
          </w:rPr>
          <w:t>编码的声明</w:t>
        </w:r>
        <w:r w:rsidR="00F26FDC" w:rsidRPr="00F26FDC">
          <w:rPr>
            <w:rFonts w:eastAsia="SimSun" w:cstheme="minorHAnsi"/>
            <w:webHidden/>
          </w:rPr>
          <w:tab/>
        </w:r>
        <w:r w:rsidR="00F26FDC" w:rsidRPr="00F26FDC">
          <w:rPr>
            <w:rFonts w:eastAsia="SimSun" w:cstheme="minorHAnsi"/>
            <w:webHidden/>
          </w:rPr>
          <w:fldChar w:fldCharType="begin"/>
        </w:r>
        <w:r w:rsidR="00F26FDC" w:rsidRPr="00F26FDC">
          <w:rPr>
            <w:rFonts w:eastAsia="SimSun" w:cstheme="minorHAnsi"/>
            <w:webHidden/>
          </w:rPr>
          <w:instrText xml:space="preserve"> PAGEREF _Toc504851090 \h </w:instrText>
        </w:r>
        <w:r w:rsidR="00F26FDC" w:rsidRPr="00F26FDC">
          <w:rPr>
            <w:rFonts w:eastAsia="SimSun" w:cstheme="minorHAnsi"/>
            <w:webHidden/>
          </w:rPr>
        </w:r>
        <w:r w:rsidR="00F26FDC" w:rsidRPr="00F26FDC">
          <w:rPr>
            <w:rFonts w:eastAsia="SimSun" w:cstheme="minorHAnsi"/>
            <w:webHidden/>
          </w:rPr>
          <w:fldChar w:fldCharType="separate"/>
        </w:r>
        <w:r w:rsidR="00F26FDC" w:rsidRPr="00F26FDC">
          <w:rPr>
            <w:rFonts w:eastAsia="SimSun" w:cstheme="minorHAnsi"/>
            <w:webHidden/>
          </w:rPr>
          <w:t>28</w:t>
        </w:r>
        <w:r w:rsidR="00F26FDC" w:rsidRPr="00F26FDC">
          <w:rPr>
            <w:rFonts w:eastAsia="SimSun" w:cstheme="minorHAnsi"/>
            <w:webHidden/>
          </w:rPr>
          <w:fldChar w:fldCharType="end"/>
        </w:r>
      </w:hyperlink>
    </w:p>
    <w:p w:rsidR="00F26FDC" w:rsidRPr="00F26FDC" w:rsidRDefault="00C95862">
      <w:pPr>
        <w:pStyle w:val="TOC3"/>
        <w:rPr>
          <w:rFonts w:eastAsia="SimSun" w:cstheme="minorHAnsi"/>
          <w:b w:val="0"/>
          <w:smallCaps w:val="0"/>
          <w:sz w:val="22"/>
          <w:lang w:val="en-US" w:eastAsia="en-US" w:bidi="ar-SA"/>
        </w:rPr>
      </w:pPr>
      <w:hyperlink w:anchor="_Toc504851091" w:history="1">
        <w:r w:rsidR="00F26FDC" w:rsidRPr="00F26FDC">
          <w:rPr>
            <w:rStyle w:val="Hyperlink"/>
            <w:rFonts w:eastAsia="SimSun" w:cstheme="minorHAnsi"/>
          </w:rPr>
          <w:t>关于</w:t>
        </w:r>
        <w:r w:rsidR="00F26FDC" w:rsidRPr="00F26FDC">
          <w:rPr>
            <w:rStyle w:val="Hyperlink"/>
            <w:rFonts w:eastAsia="SimSun" w:cstheme="minorHAnsi"/>
          </w:rPr>
          <w:t xml:space="preserve"> Adobe Flash Player </w:t>
        </w:r>
        <w:r w:rsidR="00F26FDC" w:rsidRPr="00F26FDC">
          <w:rPr>
            <w:rStyle w:val="Hyperlink"/>
            <w:rFonts w:eastAsia="SimSun" w:cstheme="minorHAnsi"/>
          </w:rPr>
          <w:t>的声明</w:t>
        </w:r>
        <w:r w:rsidR="00F26FDC" w:rsidRPr="00F26FDC">
          <w:rPr>
            <w:rFonts w:eastAsia="SimSun" w:cstheme="minorHAnsi"/>
            <w:webHidden/>
          </w:rPr>
          <w:tab/>
        </w:r>
        <w:r w:rsidR="00F26FDC" w:rsidRPr="00F26FDC">
          <w:rPr>
            <w:rFonts w:eastAsia="SimSun" w:cstheme="minorHAnsi"/>
            <w:webHidden/>
          </w:rPr>
          <w:fldChar w:fldCharType="begin"/>
        </w:r>
        <w:r w:rsidR="00F26FDC" w:rsidRPr="00F26FDC">
          <w:rPr>
            <w:rFonts w:eastAsia="SimSun" w:cstheme="minorHAnsi"/>
            <w:webHidden/>
          </w:rPr>
          <w:instrText xml:space="preserve"> PAGEREF _Toc504851091 \h </w:instrText>
        </w:r>
        <w:r w:rsidR="00F26FDC" w:rsidRPr="00F26FDC">
          <w:rPr>
            <w:rFonts w:eastAsia="SimSun" w:cstheme="minorHAnsi"/>
            <w:webHidden/>
          </w:rPr>
        </w:r>
        <w:r w:rsidR="00F26FDC" w:rsidRPr="00F26FDC">
          <w:rPr>
            <w:rFonts w:eastAsia="SimSun" w:cstheme="minorHAnsi"/>
            <w:webHidden/>
          </w:rPr>
          <w:fldChar w:fldCharType="separate"/>
        </w:r>
        <w:r w:rsidR="00F26FDC" w:rsidRPr="00F26FDC">
          <w:rPr>
            <w:rFonts w:eastAsia="SimSun" w:cstheme="minorHAnsi"/>
            <w:webHidden/>
          </w:rPr>
          <w:t>28</w:t>
        </w:r>
        <w:r w:rsidR="00F26FDC" w:rsidRPr="00F26FDC">
          <w:rPr>
            <w:rFonts w:eastAsia="SimSun" w:cstheme="minorHAnsi"/>
            <w:webHidden/>
          </w:rPr>
          <w:fldChar w:fldCharType="end"/>
        </w:r>
      </w:hyperlink>
    </w:p>
    <w:p w:rsidR="00F26FDC" w:rsidRPr="00F26FDC" w:rsidRDefault="00C95862">
      <w:pPr>
        <w:pStyle w:val="TOC3"/>
        <w:rPr>
          <w:rFonts w:eastAsia="SimSun" w:cstheme="minorHAnsi"/>
          <w:b w:val="0"/>
          <w:smallCaps w:val="0"/>
          <w:sz w:val="22"/>
          <w:lang w:val="en-US" w:eastAsia="en-US" w:bidi="ar-SA"/>
        </w:rPr>
      </w:pPr>
      <w:hyperlink w:anchor="_Toc504851092" w:history="1">
        <w:r w:rsidR="00F26FDC" w:rsidRPr="00F26FDC">
          <w:rPr>
            <w:rStyle w:val="Hyperlink"/>
            <w:rFonts w:eastAsia="SimSun" w:cstheme="minorHAnsi"/>
          </w:rPr>
          <w:t>关于</w:t>
        </w:r>
        <w:r w:rsidR="00F26FDC" w:rsidRPr="00F26FDC">
          <w:rPr>
            <w:rStyle w:val="Hyperlink"/>
            <w:rFonts w:eastAsia="SimSun" w:cstheme="minorHAnsi"/>
          </w:rPr>
          <w:t xml:space="preserve"> H.264/AVC </w:t>
        </w:r>
        <w:r w:rsidR="00F26FDC" w:rsidRPr="00F26FDC">
          <w:rPr>
            <w:rStyle w:val="Hyperlink"/>
            <w:rFonts w:eastAsia="SimSun" w:cstheme="minorHAnsi"/>
          </w:rPr>
          <w:t>视觉标准、</w:t>
        </w:r>
        <w:r w:rsidR="00F26FDC" w:rsidRPr="00F26FDC">
          <w:rPr>
            <w:rStyle w:val="Hyperlink"/>
            <w:rFonts w:eastAsia="SimSun" w:cstheme="minorHAnsi"/>
          </w:rPr>
          <w:t xml:space="preserve">VC-1 </w:t>
        </w:r>
        <w:r w:rsidR="00F26FDC" w:rsidRPr="00F26FDC">
          <w:rPr>
            <w:rStyle w:val="Hyperlink"/>
            <w:rFonts w:eastAsia="SimSun" w:cstheme="minorHAnsi"/>
          </w:rPr>
          <w:t>视频标准、</w:t>
        </w:r>
        <w:r w:rsidR="00F26FDC" w:rsidRPr="00F26FDC">
          <w:rPr>
            <w:rStyle w:val="Hyperlink"/>
            <w:rFonts w:eastAsia="SimSun" w:cstheme="minorHAnsi"/>
          </w:rPr>
          <w:t xml:space="preserve">MPEG-4 Part 2 </w:t>
        </w:r>
        <w:r w:rsidR="00F26FDC" w:rsidRPr="00F26FDC">
          <w:rPr>
            <w:rStyle w:val="Hyperlink"/>
            <w:rFonts w:eastAsia="SimSun" w:cstheme="minorHAnsi"/>
          </w:rPr>
          <w:t>视觉标准和</w:t>
        </w:r>
        <w:r w:rsidR="00F26FDC" w:rsidRPr="00F26FDC">
          <w:rPr>
            <w:rStyle w:val="Hyperlink"/>
            <w:rFonts w:eastAsia="SimSun" w:cstheme="minorHAnsi"/>
          </w:rPr>
          <w:t xml:space="preserve"> MPEG-2 </w:t>
        </w:r>
        <w:r w:rsidR="00F26FDC" w:rsidRPr="00F26FDC">
          <w:rPr>
            <w:rStyle w:val="Hyperlink"/>
            <w:rFonts w:eastAsia="SimSun" w:cstheme="minorHAnsi"/>
          </w:rPr>
          <w:t>视频标准的声明</w:t>
        </w:r>
        <w:r w:rsidR="00F26FDC" w:rsidRPr="00F26FDC">
          <w:rPr>
            <w:rFonts w:eastAsia="SimSun" w:cstheme="minorHAnsi"/>
            <w:webHidden/>
          </w:rPr>
          <w:tab/>
        </w:r>
        <w:r w:rsidR="00F26FDC" w:rsidRPr="00F26FDC">
          <w:rPr>
            <w:rFonts w:eastAsia="SimSun" w:cstheme="minorHAnsi"/>
            <w:webHidden/>
          </w:rPr>
          <w:fldChar w:fldCharType="begin"/>
        </w:r>
        <w:r w:rsidR="00F26FDC" w:rsidRPr="00F26FDC">
          <w:rPr>
            <w:rFonts w:eastAsia="SimSun" w:cstheme="minorHAnsi"/>
            <w:webHidden/>
          </w:rPr>
          <w:instrText xml:space="preserve"> PAGEREF _Toc504851092 \h </w:instrText>
        </w:r>
        <w:r w:rsidR="00F26FDC" w:rsidRPr="00F26FDC">
          <w:rPr>
            <w:rFonts w:eastAsia="SimSun" w:cstheme="minorHAnsi"/>
            <w:webHidden/>
          </w:rPr>
        </w:r>
        <w:r w:rsidR="00F26FDC" w:rsidRPr="00F26FDC">
          <w:rPr>
            <w:rFonts w:eastAsia="SimSun" w:cstheme="minorHAnsi"/>
            <w:webHidden/>
          </w:rPr>
          <w:fldChar w:fldCharType="separate"/>
        </w:r>
        <w:r w:rsidR="00F26FDC" w:rsidRPr="00F26FDC">
          <w:rPr>
            <w:rFonts w:eastAsia="SimSun" w:cstheme="minorHAnsi"/>
            <w:webHidden/>
          </w:rPr>
          <w:t>28</w:t>
        </w:r>
        <w:r w:rsidR="00F26FDC" w:rsidRPr="00F26FDC">
          <w:rPr>
            <w:rFonts w:eastAsia="SimSun" w:cstheme="minorHAnsi"/>
            <w:webHidden/>
          </w:rPr>
          <w:fldChar w:fldCharType="end"/>
        </w:r>
      </w:hyperlink>
    </w:p>
    <w:p w:rsidR="00F26FDC" w:rsidRPr="00F26FDC" w:rsidRDefault="00C95862">
      <w:pPr>
        <w:pStyle w:val="TOC1"/>
        <w:tabs>
          <w:tab w:val="right" w:leader="dot" w:pos="5030"/>
        </w:tabs>
        <w:rPr>
          <w:rFonts w:eastAsia="SimSun" w:cstheme="minorHAnsi"/>
          <w:b w:val="0"/>
          <w:caps w:val="0"/>
          <w:noProof/>
          <w:sz w:val="22"/>
          <w:lang w:val="en-US" w:eastAsia="en-US" w:bidi="ar-SA"/>
        </w:rPr>
      </w:pPr>
      <w:hyperlink w:anchor="_Toc504851093" w:history="1">
        <w:r w:rsidR="00F26FDC" w:rsidRPr="00F26FDC">
          <w:rPr>
            <w:rStyle w:val="Hyperlink"/>
            <w:rFonts w:eastAsia="SimSun" w:cstheme="minorHAnsi"/>
            <w:noProof/>
          </w:rPr>
          <w:t>附件</w:t>
        </w:r>
        <w:r w:rsidR="00F26FDC" w:rsidRPr="00F26FDC">
          <w:rPr>
            <w:rStyle w:val="Hyperlink"/>
            <w:rFonts w:eastAsia="SimSun" w:cstheme="minorHAnsi"/>
            <w:noProof/>
          </w:rPr>
          <w:t xml:space="preserve"> 2 – </w:t>
        </w:r>
        <w:r w:rsidR="00F26FDC" w:rsidRPr="00F26FDC">
          <w:rPr>
            <w:rStyle w:val="Hyperlink"/>
            <w:rFonts w:eastAsia="SimSun" w:cstheme="minorHAnsi"/>
            <w:noProof/>
          </w:rPr>
          <w:t>订购许可套件</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_Toc504851093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29</w:t>
        </w:r>
        <w:r w:rsidR="00F26FDC" w:rsidRPr="00F26FDC">
          <w:rPr>
            <w:rFonts w:eastAsia="SimSun" w:cstheme="minorHAnsi"/>
            <w:noProof/>
            <w:webHidden/>
          </w:rPr>
          <w:fldChar w:fldCharType="end"/>
        </w:r>
      </w:hyperlink>
    </w:p>
    <w:p w:rsidR="00F26FDC" w:rsidRPr="00F26FDC" w:rsidRDefault="00C95862">
      <w:pPr>
        <w:pStyle w:val="TOC3"/>
        <w:rPr>
          <w:rFonts w:eastAsia="SimSun" w:cstheme="minorHAnsi"/>
          <w:b w:val="0"/>
          <w:smallCaps w:val="0"/>
          <w:sz w:val="22"/>
          <w:lang w:val="en-US" w:eastAsia="en-US" w:bidi="ar-SA"/>
        </w:rPr>
      </w:pPr>
      <w:hyperlink w:anchor="_Toc504851094" w:history="1">
        <w:r w:rsidR="00F26FDC" w:rsidRPr="00F26FDC">
          <w:rPr>
            <w:rStyle w:val="Hyperlink"/>
            <w:rFonts w:eastAsia="SimSun" w:cstheme="minorHAnsi"/>
          </w:rPr>
          <w:t>公共部门</w:t>
        </w:r>
        <w:r w:rsidR="00F26FDC" w:rsidRPr="00F26FDC">
          <w:rPr>
            <w:rFonts w:eastAsia="SimSun" w:cstheme="minorHAnsi"/>
            <w:webHidden/>
          </w:rPr>
          <w:tab/>
        </w:r>
        <w:r w:rsidR="00F26FDC" w:rsidRPr="00F26FDC">
          <w:rPr>
            <w:rFonts w:eastAsia="SimSun" w:cstheme="minorHAnsi"/>
            <w:webHidden/>
          </w:rPr>
          <w:fldChar w:fldCharType="begin"/>
        </w:r>
        <w:r w:rsidR="00F26FDC" w:rsidRPr="00F26FDC">
          <w:rPr>
            <w:rFonts w:eastAsia="SimSun" w:cstheme="minorHAnsi"/>
            <w:webHidden/>
          </w:rPr>
          <w:instrText xml:space="preserve"> PAGEREF _Toc504851094 \h </w:instrText>
        </w:r>
        <w:r w:rsidR="00F26FDC" w:rsidRPr="00F26FDC">
          <w:rPr>
            <w:rFonts w:eastAsia="SimSun" w:cstheme="minorHAnsi"/>
            <w:webHidden/>
          </w:rPr>
        </w:r>
        <w:r w:rsidR="00F26FDC" w:rsidRPr="00F26FDC">
          <w:rPr>
            <w:rFonts w:eastAsia="SimSun" w:cstheme="minorHAnsi"/>
            <w:webHidden/>
          </w:rPr>
          <w:fldChar w:fldCharType="separate"/>
        </w:r>
        <w:r w:rsidR="00F26FDC" w:rsidRPr="00F26FDC">
          <w:rPr>
            <w:rFonts w:eastAsia="SimSun" w:cstheme="minorHAnsi"/>
            <w:webHidden/>
          </w:rPr>
          <w:t>30</w:t>
        </w:r>
        <w:r w:rsidR="00F26FDC" w:rsidRPr="00F26FDC">
          <w:rPr>
            <w:rFonts w:eastAsia="SimSun" w:cstheme="minorHAnsi"/>
            <w:webHidden/>
          </w:rPr>
          <w:fldChar w:fldCharType="end"/>
        </w:r>
      </w:hyperlink>
    </w:p>
    <w:p w:rsidR="00F26FDC" w:rsidRPr="00F26FDC" w:rsidRDefault="00C95862">
      <w:pPr>
        <w:pStyle w:val="TOC1"/>
        <w:tabs>
          <w:tab w:val="right" w:leader="dot" w:pos="5030"/>
        </w:tabs>
        <w:rPr>
          <w:rFonts w:eastAsia="SimSun" w:cstheme="minorHAnsi"/>
          <w:b w:val="0"/>
          <w:caps w:val="0"/>
          <w:noProof/>
          <w:sz w:val="22"/>
          <w:lang w:val="en-US" w:eastAsia="en-US" w:bidi="ar-SA"/>
        </w:rPr>
      </w:pPr>
      <w:hyperlink w:anchor="_Toc504851095" w:history="1">
        <w:r w:rsidR="00F26FDC" w:rsidRPr="00F26FDC">
          <w:rPr>
            <w:rStyle w:val="Hyperlink"/>
            <w:rFonts w:eastAsia="SimSun" w:cstheme="minorHAnsi"/>
            <w:noProof/>
          </w:rPr>
          <w:t>附件</w:t>
        </w:r>
        <w:r w:rsidR="00F26FDC" w:rsidRPr="00F26FDC">
          <w:rPr>
            <w:rStyle w:val="Hyperlink"/>
            <w:rFonts w:eastAsia="SimSun" w:cstheme="minorHAnsi"/>
            <w:noProof/>
            <w:lang w:val="pt-BR"/>
          </w:rPr>
          <w:t xml:space="preserve"> 3 – </w:t>
        </w:r>
        <w:r w:rsidR="00F26FDC" w:rsidRPr="00F26FDC">
          <w:rPr>
            <w:rStyle w:val="Hyperlink"/>
            <w:rFonts w:eastAsia="SimSun" w:cstheme="minorHAnsi"/>
            <w:noProof/>
          </w:rPr>
          <w:t>标准合同条款</w:t>
        </w:r>
        <w:r w:rsidR="00F26FDC" w:rsidRPr="00F26FDC">
          <w:rPr>
            <w:rStyle w:val="Hyperlink"/>
            <w:rFonts w:eastAsia="SimSun" w:cstheme="minorHAnsi"/>
            <w:noProof/>
            <w:lang w:val="pt-BR"/>
          </w:rPr>
          <w:t>（</w:t>
        </w:r>
        <w:r w:rsidR="00F26FDC" w:rsidRPr="00F26FDC">
          <w:rPr>
            <w:rStyle w:val="Hyperlink"/>
            <w:rFonts w:eastAsia="SimSun" w:cstheme="minorHAnsi"/>
            <w:noProof/>
          </w:rPr>
          <w:t>处理方</w:t>
        </w:r>
        <w:r w:rsidR="00F26FDC" w:rsidRPr="00F26FDC">
          <w:rPr>
            <w:rStyle w:val="Hyperlink"/>
            <w:rFonts w:eastAsia="SimSun" w:cstheme="minorHAnsi"/>
            <w:noProof/>
            <w:lang w:val="pt-BR"/>
          </w:rPr>
          <w:t>）</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_Toc504851095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31</w:t>
        </w:r>
        <w:r w:rsidR="00F26FDC" w:rsidRPr="00F26FDC">
          <w:rPr>
            <w:rFonts w:eastAsia="SimSun" w:cstheme="minorHAnsi"/>
            <w:noProof/>
            <w:webHidden/>
          </w:rPr>
          <w:fldChar w:fldCharType="end"/>
        </w:r>
      </w:hyperlink>
    </w:p>
    <w:p w:rsidR="00F26FDC" w:rsidRPr="00F26FDC" w:rsidRDefault="00C95862">
      <w:pPr>
        <w:pStyle w:val="TOC1"/>
        <w:tabs>
          <w:tab w:val="right" w:leader="dot" w:pos="5030"/>
        </w:tabs>
        <w:rPr>
          <w:rFonts w:eastAsia="SimSun" w:cstheme="minorHAnsi"/>
          <w:b w:val="0"/>
          <w:caps w:val="0"/>
          <w:noProof/>
          <w:sz w:val="22"/>
          <w:lang w:val="en-US" w:eastAsia="en-US" w:bidi="ar-SA"/>
        </w:rPr>
      </w:pPr>
      <w:hyperlink w:anchor="_Toc504851096" w:history="1">
        <w:r w:rsidR="00F26FDC" w:rsidRPr="00F26FDC">
          <w:rPr>
            <w:rStyle w:val="Hyperlink"/>
            <w:rFonts w:eastAsia="SimSun" w:cstheme="minorHAnsi"/>
            <w:noProof/>
          </w:rPr>
          <w:t>附件</w:t>
        </w:r>
        <w:r w:rsidR="00F26FDC" w:rsidRPr="00F26FDC">
          <w:rPr>
            <w:rStyle w:val="Hyperlink"/>
            <w:rFonts w:eastAsia="SimSun" w:cstheme="minorHAnsi"/>
            <w:noProof/>
          </w:rPr>
          <w:t xml:space="preserve"> 4 – </w:t>
        </w:r>
        <w:r w:rsidR="00F26FDC" w:rsidRPr="00F26FDC">
          <w:rPr>
            <w:rStyle w:val="Hyperlink"/>
            <w:rFonts w:eastAsia="SimSun" w:cstheme="minorHAnsi"/>
            <w:noProof/>
          </w:rPr>
          <w:t>欧盟通用数据保护条例条款</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_Toc504851096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36</w:t>
        </w:r>
        <w:r w:rsidR="00F26FDC" w:rsidRPr="00F26FDC">
          <w:rPr>
            <w:rFonts w:eastAsia="SimSun" w:cstheme="minorHAnsi"/>
            <w:noProof/>
            <w:webHidden/>
          </w:rPr>
          <w:fldChar w:fldCharType="end"/>
        </w:r>
      </w:hyperlink>
    </w:p>
    <w:p w:rsidR="00F26FDC" w:rsidRPr="00F26FDC" w:rsidRDefault="00C95862">
      <w:pPr>
        <w:pStyle w:val="TOC1"/>
        <w:tabs>
          <w:tab w:val="right" w:leader="dot" w:pos="5030"/>
        </w:tabs>
        <w:rPr>
          <w:rFonts w:eastAsia="SimSun" w:cstheme="minorHAnsi"/>
          <w:b w:val="0"/>
          <w:caps w:val="0"/>
          <w:noProof/>
          <w:sz w:val="22"/>
          <w:lang w:val="en-US" w:eastAsia="en-US" w:bidi="ar-SA"/>
        </w:rPr>
      </w:pPr>
      <w:hyperlink w:anchor="_Toc504851097" w:history="1">
        <w:r w:rsidR="00F26FDC" w:rsidRPr="00F26FDC">
          <w:rPr>
            <w:rStyle w:val="Hyperlink"/>
            <w:rFonts w:eastAsia="SimSun" w:cstheme="minorHAnsi"/>
            <w:noProof/>
          </w:rPr>
          <w:t>附录</w:t>
        </w:r>
        <w:r w:rsidR="00F26FDC" w:rsidRPr="00F26FDC">
          <w:rPr>
            <w:rStyle w:val="Hyperlink"/>
            <w:rFonts w:eastAsia="SimSun" w:cstheme="minorHAnsi"/>
            <w:noProof/>
          </w:rPr>
          <w:t xml:space="preserve"> 1 – </w:t>
        </w:r>
        <w:r w:rsidR="00F26FDC" w:rsidRPr="00F26FDC">
          <w:rPr>
            <w:rStyle w:val="Hyperlink"/>
            <w:rFonts w:eastAsia="SimSun" w:cstheme="minorHAnsi"/>
            <w:noProof/>
          </w:rPr>
          <w:t>附加</w:t>
        </w:r>
        <w:r w:rsidR="00F26FDC" w:rsidRPr="00F26FDC">
          <w:rPr>
            <w:rStyle w:val="Hyperlink"/>
            <w:rFonts w:eastAsia="SimSun" w:cstheme="minorHAnsi"/>
            <w:noProof/>
          </w:rPr>
          <w:t xml:space="preserve"> GDPR </w:t>
        </w:r>
        <w:r w:rsidR="00F26FDC" w:rsidRPr="00F26FDC">
          <w:rPr>
            <w:rStyle w:val="Hyperlink"/>
            <w:rFonts w:eastAsia="SimSun" w:cstheme="minorHAnsi"/>
            <w:noProof/>
          </w:rPr>
          <w:t>条款</w:t>
        </w:r>
        <w:r w:rsidR="00F26FDC" w:rsidRPr="00F26FDC">
          <w:rPr>
            <w:rFonts w:eastAsia="SimSun" w:cstheme="minorHAnsi"/>
            <w:noProof/>
            <w:webHidden/>
          </w:rPr>
          <w:tab/>
        </w:r>
        <w:r w:rsidR="00F26FDC" w:rsidRPr="00F26FDC">
          <w:rPr>
            <w:rFonts w:eastAsia="SimSun" w:cstheme="minorHAnsi"/>
            <w:noProof/>
            <w:webHidden/>
          </w:rPr>
          <w:fldChar w:fldCharType="begin"/>
        </w:r>
        <w:r w:rsidR="00F26FDC" w:rsidRPr="00F26FDC">
          <w:rPr>
            <w:rFonts w:eastAsia="SimSun" w:cstheme="minorHAnsi"/>
            <w:noProof/>
            <w:webHidden/>
          </w:rPr>
          <w:instrText xml:space="preserve"> PAGEREF _Toc504851097 \h </w:instrText>
        </w:r>
        <w:r w:rsidR="00F26FDC" w:rsidRPr="00F26FDC">
          <w:rPr>
            <w:rFonts w:eastAsia="SimSun" w:cstheme="minorHAnsi"/>
            <w:noProof/>
            <w:webHidden/>
          </w:rPr>
        </w:r>
        <w:r w:rsidR="00F26FDC" w:rsidRPr="00F26FDC">
          <w:rPr>
            <w:rFonts w:eastAsia="SimSun" w:cstheme="minorHAnsi"/>
            <w:noProof/>
            <w:webHidden/>
          </w:rPr>
          <w:fldChar w:fldCharType="separate"/>
        </w:r>
        <w:r w:rsidR="00F26FDC" w:rsidRPr="00F26FDC">
          <w:rPr>
            <w:rFonts w:eastAsia="SimSun" w:cstheme="minorHAnsi"/>
            <w:noProof/>
            <w:webHidden/>
          </w:rPr>
          <w:t>38</w:t>
        </w:r>
        <w:r w:rsidR="00F26FDC" w:rsidRPr="00F26FDC">
          <w:rPr>
            <w:rFonts w:eastAsia="SimSun" w:cstheme="minorHAnsi"/>
            <w:noProof/>
            <w:webHidden/>
          </w:rPr>
          <w:fldChar w:fldCharType="end"/>
        </w:r>
      </w:hyperlink>
    </w:p>
    <w:p w:rsidR="00877D86" w:rsidRPr="00DD2D59" w:rsidRDefault="00877D86" w:rsidP="00877D86">
      <w:pPr>
        <w:pStyle w:val="ProductList-Body"/>
        <w:rPr>
          <w:rFonts w:eastAsia="SimSun" w:cstheme="minorHAnsi"/>
        </w:rPr>
      </w:pPr>
      <w:r w:rsidRPr="00F26FDC">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504851018"/>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4"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504851019"/>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5"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B03805" w:rsidRPr="00102C68" w:rsidRDefault="00B03805" w:rsidP="00B03805">
      <w:pPr>
        <w:pStyle w:val="ProductList-Offering1Heading"/>
        <w:rPr>
          <w:rFonts w:ascii="SimSun" w:hAnsi="SimSun"/>
        </w:rPr>
      </w:pPr>
      <w:bookmarkStart w:id="6" w:name="_Toc494738631"/>
      <w:bookmarkStart w:id="7" w:name="_Toc492329094"/>
      <w:bookmarkStart w:id="8" w:name="_Toc504851020"/>
      <w:bookmarkStart w:id="9" w:name="_Toc378147615"/>
      <w:bookmarkStart w:id="10" w:name="_Toc378151517"/>
      <w:bookmarkStart w:id="11" w:name="_Toc379797094"/>
      <w:bookmarkStart w:id="12" w:name="_Toc380513120"/>
      <w:bookmarkStart w:id="13" w:name="_Toc380655159"/>
      <w:bookmarkStart w:id="14" w:name="_Toc383415077"/>
      <w:r w:rsidRPr="00102C68">
        <w:rPr>
          <w:rFonts w:ascii="SimSun" w:hAnsi="SimSun"/>
        </w:rPr>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B03805" w:rsidRPr="00102C68" w:rsidTr="00B03805">
        <w:trPr>
          <w:tblHeader/>
        </w:trPr>
        <w:tc>
          <w:tcPr>
            <w:tcW w:w="5395" w:type="dxa"/>
            <w:shd w:val="clear" w:color="auto" w:fill="0072C6"/>
          </w:tcPr>
          <w:p w:rsidR="00B03805" w:rsidRPr="00102C68" w:rsidRDefault="00B03805" w:rsidP="00B03805">
            <w:pPr>
              <w:pStyle w:val="ProductList-Body"/>
              <w:spacing w:before="20" w:after="20"/>
              <w:rPr>
                <w:rFonts w:ascii="SimSun" w:eastAsia="SimSun" w:hAnsi="SimSun"/>
                <w:color w:val="FFFFFF" w:themeColor="background1"/>
                <w:sz w:val="16"/>
                <w:szCs w:val="16"/>
              </w:rPr>
            </w:pPr>
            <w:r w:rsidRPr="00102C68">
              <w:rPr>
                <w:rFonts w:ascii="SimSun" w:eastAsia="SimSun" w:hAnsi="SimSun"/>
                <w:color w:val="FFFFFF" w:themeColor="background1"/>
                <w:sz w:val="16"/>
                <w:szCs w:val="16"/>
              </w:rPr>
              <w:t>新增</w:t>
            </w:r>
          </w:p>
        </w:tc>
        <w:tc>
          <w:tcPr>
            <w:tcW w:w="5395" w:type="dxa"/>
            <w:shd w:val="clear" w:color="auto" w:fill="0072C6"/>
          </w:tcPr>
          <w:p w:rsidR="00B03805" w:rsidRPr="00102C68" w:rsidRDefault="00B03805" w:rsidP="00B03805">
            <w:pPr>
              <w:pStyle w:val="ProductList-Body"/>
              <w:spacing w:before="20" w:after="20"/>
              <w:rPr>
                <w:rFonts w:ascii="SimSun" w:eastAsia="SimSun" w:hAnsi="SimSun"/>
                <w:color w:val="FFFFFF" w:themeColor="background1"/>
                <w:sz w:val="16"/>
                <w:szCs w:val="16"/>
              </w:rPr>
            </w:pPr>
            <w:r w:rsidRPr="00102C68">
              <w:rPr>
                <w:rFonts w:ascii="SimSun" w:eastAsia="SimSun" w:hAnsi="SimSun"/>
                <w:color w:val="FFFFFF" w:themeColor="background1"/>
                <w:sz w:val="16"/>
                <w:szCs w:val="16"/>
              </w:rPr>
              <w:t>删除</w:t>
            </w:r>
          </w:p>
        </w:tc>
      </w:tr>
      <w:tr w:rsidR="00B03805" w:rsidRPr="00102C68" w:rsidTr="00B03805">
        <w:tc>
          <w:tcPr>
            <w:tcW w:w="5395" w:type="dxa"/>
            <w:vAlign w:val="bottom"/>
          </w:tcPr>
          <w:p w:rsidR="00B03805" w:rsidRPr="00102C68" w:rsidRDefault="00B03805" w:rsidP="00B03805">
            <w:pPr>
              <w:pStyle w:val="ProductList-Body"/>
              <w:rPr>
                <w:rFonts w:eastAsia="SimSun" w:cstheme="minorHAnsi"/>
              </w:rPr>
            </w:pPr>
            <w:bookmarkStart w:id="15" w:name="_Hlk494736247"/>
          </w:p>
        </w:tc>
        <w:tc>
          <w:tcPr>
            <w:tcW w:w="5395" w:type="dxa"/>
            <w:vAlign w:val="bottom"/>
          </w:tcPr>
          <w:p w:rsidR="00B03805" w:rsidRPr="00102C68" w:rsidRDefault="00B03805" w:rsidP="00B03805">
            <w:pPr>
              <w:pStyle w:val="ProductList-Body"/>
              <w:rPr>
                <w:rFonts w:eastAsia="SimSun" w:cstheme="minorHAnsi"/>
              </w:rPr>
            </w:pPr>
          </w:p>
        </w:tc>
      </w:tr>
    </w:tbl>
    <w:p w:rsidR="00B03805" w:rsidRPr="00102C68" w:rsidRDefault="00B03805" w:rsidP="00B03805">
      <w:pPr>
        <w:pStyle w:val="ProductList-Body"/>
        <w:rPr>
          <w:rFonts w:ascii="SimSun" w:eastAsia="SimSun" w:hAnsi="SimSun"/>
        </w:rPr>
      </w:pPr>
      <w:bookmarkStart w:id="16" w:name="_Hlk494736381"/>
    </w:p>
    <w:bookmarkEnd w:id="15"/>
    <w:bookmarkEnd w:id="16"/>
    <w:p w:rsidR="00F26FDC" w:rsidRPr="00722504" w:rsidRDefault="00F26FDC" w:rsidP="00F26FDC">
      <w:pPr>
        <w:pStyle w:val="ProductList-Body"/>
      </w:pPr>
      <w:r>
        <w:fldChar w:fldCharType="begin"/>
      </w:r>
      <w:r>
        <w:instrText xml:space="preserve"> HYPERLINK \l "Attachment2" </w:instrText>
      </w:r>
      <w:r>
        <w:fldChar w:fldCharType="separate"/>
      </w:r>
      <w:r w:rsidRPr="00722504">
        <w:rPr>
          <w:rStyle w:val="Hyperlink"/>
        </w:rPr>
        <w:t>附件</w:t>
      </w:r>
      <w:r w:rsidRPr="00722504">
        <w:rPr>
          <w:rStyle w:val="Hyperlink"/>
        </w:rPr>
        <w:t xml:space="preserve"> 2 – </w:t>
      </w:r>
      <w:r w:rsidRPr="00722504">
        <w:rPr>
          <w:rStyle w:val="Hyperlink"/>
        </w:rPr>
        <w:t>订购许可套件</w:t>
      </w:r>
      <w:r>
        <w:rPr>
          <w:rStyle w:val="Hyperlink"/>
        </w:rPr>
        <w:fldChar w:fldCharType="end"/>
      </w:r>
      <w:r w:rsidRPr="00722504">
        <w:t>：将特定于教育和政府的产品划分到单独的公共部门表中。</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7" w:name="GeneralTerms"/>
      <w:bookmarkStart w:id="18" w:name="_Toc504851021"/>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7"/>
      <w:bookmarkEnd w:id="18"/>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6"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17"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9" w:name="_Toc504851022"/>
      <w:bookmarkStart w:id="20" w:name="Definitions"/>
      <w:r>
        <w:rPr>
          <w:rFonts w:eastAsia="SimSun" w:hint="eastAsia"/>
          <w:lang w:eastAsia="zh-CN"/>
        </w:rPr>
        <w:t>定义</w:t>
      </w:r>
      <w:bookmarkEnd w:id="19"/>
    </w:p>
    <w:bookmarkEnd w:id="20"/>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r w:rsidRPr="0026163F">
        <w:rPr>
          <w:rFonts w:ascii="Calibri" w:eastAsia="SimSun" w:hAnsi="Calibri"/>
        </w:rPr>
        <w:t xml:space="preserve"> Microsoft </w:t>
      </w:r>
      <w:r w:rsidRPr="0026163F">
        <w:rPr>
          <w:rFonts w:ascii="Calibri" w:eastAsia="SimSun" w:hAnsi="Calibri"/>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8"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E72D6F" w:rsidRPr="00086991" w:rsidRDefault="00E72D6F" w:rsidP="00E72D6F">
      <w:pPr>
        <w:pStyle w:val="ProductList-Body"/>
        <w:spacing w:after="120"/>
        <w:rPr>
          <w:rFonts w:eastAsia="SimSun"/>
          <w:lang w:eastAsia="zh-CN"/>
        </w:rPr>
      </w:pPr>
      <w:r w:rsidRPr="00677367">
        <w:rPr>
          <w:rFonts w:ascii="SimSun" w:eastAsia="SimSun" w:hAnsi="SimSun"/>
          <w:lang w:eastAsia="zh-CN"/>
        </w:rPr>
        <w:t>“</w:t>
      </w:r>
      <w:r w:rsidRPr="00086991">
        <w:rPr>
          <w:rFonts w:eastAsia="SimSun" w:cs="MS Gothic"/>
          <w:lang w:eastAsia="zh-CN"/>
        </w:rPr>
        <w:t>个人数据</w:t>
      </w:r>
      <w:r w:rsidRPr="00677367">
        <w:rPr>
          <w:rFonts w:ascii="SimSun" w:eastAsia="SimSun" w:hAnsi="SimSun"/>
          <w:lang w:eastAsia="zh-CN"/>
        </w:rPr>
        <w:t>”</w:t>
      </w:r>
      <w:r w:rsidRPr="00086991">
        <w:rPr>
          <w:rFonts w:eastAsia="SimSun" w:cs="MS Gothic"/>
          <w:lang w:eastAsia="zh-CN"/>
        </w:rPr>
        <w:t>指与已确定身份或可确定身份的自然人相关的任何信息。可确定身份的自然人指能</w:t>
      </w:r>
      <w:r w:rsidRPr="00086991">
        <w:rPr>
          <w:rFonts w:eastAsia="SimSun" w:cs="MingLiU"/>
          <w:lang w:eastAsia="zh-CN"/>
        </w:rPr>
        <w:t>够直接或间接地通过身份标识（例如，姓名、身份证号、位置数据、在线身份标识）或特定于该自然人身体、生理、基因、心理、经济、文化或社会身份的一个或多个因素确定其身份的人。</w:t>
      </w:r>
    </w:p>
    <w:p w:rsidR="00E72D6F" w:rsidRPr="00086991" w:rsidRDefault="00E72D6F" w:rsidP="00E72D6F">
      <w:pPr>
        <w:pStyle w:val="ProductList-Body"/>
        <w:spacing w:after="120"/>
        <w:rPr>
          <w:rFonts w:eastAsia="SimSun"/>
        </w:rPr>
      </w:pPr>
      <w:r w:rsidRPr="00086991">
        <w:rPr>
          <w:rFonts w:eastAsia="SimSun"/>
        </w:rPr>
        <w:t>“SL”</w:t>
      </w:r>
      <w:r w:rsidRPr="00086991">
        <w:rPr>
          <w:rFonts w:eastAsia="SimSun" w:cs="MS Gothic"/>
        </w:rPr>
        <w:t>指</w:t>
      </w:r>
      <w:r w:rsidRPr="00086991">
        <w:rPr>
          <w:rFonts w:eastAsia="SimSun" w:cs="MingLiU"/>
        </w:rPr>
        <w:t>订购许可。</w:t>
      </w:r>
    </w:p>
    <w:p w:rsidR="00E72D6F" w:rsidRPr="00086991" w:rsidRDefault="00E72D6F" w:rsidP="00E72D6F">
      <w:pPr>
        <w:pStyle w:val="ProductList-Body"/>
        <w:rPr>
          <w:rFonts w:eastAsia="SimSun"/>
        </w:rPr>
      </w:pPr>
      <w:r w:rsidRPr="00677367">
        <w:rPr>
          <w:rFonts w:ascii="SimSun" w:eastAsia="SimSun" w:hAnsi="SimSun"/>
        </w:rPr>
        <w:t>“</w:t>
      </w:r>
      <w:r w:rsidRPr="00086991">
        <w:rPr>
          <w:rFonts w:eastAsia="SimSun" w:cs="MS Gothic"/>
        </w:rPr>
        <w:t>支持数据</w:t>
      </w:r>
      <w:r w:rsidRPr="00677367">
        <w:rPr>
          <w:rFonts w:ascii="SimSun" w:eastAsia="SimSun" w:hAnsi="SimSun"/>
        </w:rPr>
        <w:t>”</w:t>
      </w:r>
      <w:r w:rsidRPr="00086991">
        <w:rPr>
          <w:rFonts w:eastAsia="SimSun" w:cs="MS Gothic"/>
        </w:rPr>
        <w:t>指客</w:t>
      </w:r>
      <w:r w:rsidRPr="00086991">
        <w:rPr>
          <w:rFonts w:eastAsia="SimSun" w:cs="MingLiU"/>
        </w:rPr>
        <w:t>户为获取本协议所涵盖的在线服务的技术支持，由客户或客户代表通过与</w:t>
      </w:r>
      <w:r w:rsidRPr="00086991">
        <w:rPr>
          <w:rFonts w:eastAsia="SimSun"/>
        </w:rPr>
        <w:t xml:space="preserve"> Microsoft </w:t>
      </w:r>
      <w:r w:rsidRPr="00086991">
        <w:rPr>
          <w:rFonts w:eastAsia="SimSun" w:cs="MingLiU"/>
        </w:rPr>
        <w:t>签订的合约向</w:t>
      </w:r>
      <w:r w:rsidRPr="00086991">
        <w:rPr>
          <w:rFonts w:eastAsia="SimSun"/>
        </w:rPr>
        <w:t xml:space="preserve"> Microsoft </w:t>
      </w:r>
      <w:r w:rsidRPr="00086991">
        <w:rPr>
          <w:rFonts w:eastAsia="SimSun" w:cs="MS Gothic"/>
        </w:rPr>
        <w:t>提供（或客</w:t>
      </w:r>
      <w:r w:rsidRPr="00086991">
        <w:rPr>
          <w:rFonts w:eastAsia="SimSun" w:cs="MingLiU"/>
        </w:rPr>
        <w:t>户授权</w:t>
      </w:r>
      <w:r w:rsidRPr="00086991">
        <w:rPr>
          <w:rFonts w:eastAsia="SimSun"/>
        </w:rPr>
        <w:t xml:space="preserve"> Microsoft </w:t>
      </w:r>
      <w:r w:rsidRPr="00086991">
        <w:rPr>
          <w:rFonts w:eastAsia="SimSun" w:cs="MS Gothic"/>
        </w:rPr>
        <w:t>通</w:t>
      </w:r>
      <w:r w:rsidRPr="00086991">
        <w:rPr>
          <w:rFonts w:eastAsia="SimSun" w:cs="MingLiU"/>
        </w:rPr>
        <w:t>过在线服务获取）的所有数据，包括所有文本、声音、视频、图像文件或软件。</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21" w:name="_Toc453946572"/>
      <w:bookmarkStart w:id="22" w:name="_Toc451949009"/>
      <w:bookmarkStart w:id="23" w:name="_Toc504851023"/>
      <w:r w:rsidRPr="00277EAD">
        <w:rPr>
          <w:rFonts w:ascii="Calibri" w:eastAsia="SimSun" w:hAnsi="Calibri"/>
          <w:lang w:eastAsia="zh-CN"/>
        </w:rPr>
        <w:t>在线服务条款更新</w:t>
      </w:r>
      <w:bookmarkEnd w:id="21"/>
      <w:bookmarkEnd w:id="22"/>
      <w:bookmarkEnd w:id="23"/>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195FA0" w:rsidRPr="00A770F6" w:rsidRDefault="00195FA0" w:rsidP="00195FA0">
      <w:pPr>
        <w:pStyle w:val="ProductList-SubSubSectionHeading"/>
        <w:outlineLvl w:val="1"/>
        <w:rPr>
          <w:rFonts w:eastAsia="SimSun" w:cstheme="minorHAnsi"/>
        </w:rPr>
      </w:pPr>
      <w:bookmarkStart w:id="24" w:name="_Toc492329098"/>
      <w:bookmarkStart w:id="25" w:name="_Toc489605559"/>
      <w:bookmarkStart w:id="26" w:name="_Toc504851024"/>
      <w:bookmarkStart w:id="27" w:name="OnlineServicesChanges"/>
      <w:r w:rsidRPr="00A770F6">
        <w:rPr>
          <w:rFonts w:eastAsia="SimSun" w:cstheme="minorHAnsi"/>
        </w:rPr>
        <w:t>在线服务更改和可用性</w:t>
      </w:r>
      <w:bookmarkEnd w:id="24"/>
      <w:bookmarkEnd w:id="25"/>
      <w:bookmarkEnd w:id="26"/>
    </w:p>
    <w:bookmarkEnd w:id="27"/>
    <w:p w:rsidR="00195FA0" w:rsidRPr="00A770F6" w:rsidRDefault="00195FA0" w:rsidP="00195FA0">
      <w:pPr>
        <w:pStyle w:val="ProductList-Body"/>
        <w:rPr>
          <w:rFonts w:eastAsia="SimSun" w:cstheme="minorHAnsi"/>
        </w:rPr>
      </w:pPr>
      <w:r w:rsidRPr="00A770F6">
        <w:rPr>
          <w:rFonts w:eastAsia="SimSun" w:cstheme="minorHAnsi"/>
        </w:rPr>
        <w:t xml:space="preserve">Microsoft </w:t>
      </w:r>
      <w:r w:rsidRPr="00A770F6">
        <w:rPr>
          <w:rFonts w:eastAsia="SimSun" w:cstheme="minorHAnsi"/>
        </w:rPr>
        <w:t>可以不时对每个在线服务进行商业上合理的更改。在以下情况下，</w:t>
      </w:r>
      <w:r w:rsidRPr="00A770F6">
        <w:rPr>
          <w:rFonts w:eastAsia="SimSun" w:cstheme="minorHAnsi"/>
        </w:rPr>
        <w:t xml:space="preserve">Microsoft </w:t>
      </w:r>
      <w:r w:rsidRPr="00A770F6">
        <w:rPr>
          <w:rFonts w:eastAsia="SimSun" w:cstheme="minorHAnsi"/>
        </w:rPr>
        <w:t>可能会修改或终止所在国家</w:t>
      </w:r>
      <w:r w:rsidRPr="00A770F6">
        <w:rPr>
          <w:rFonts w:eastAsia="SimSun" w:cstheme="minorHAnsi"/>
        </w:rPr>
        <w:t>/</w:t>
      </w:r>
      <w:r w:rsidRPr="00A770F6">
        <w:rPr>
          <w:rFonts w:eastAsia="SimSun" w:cstheme="minorHAnsi"/>
        </w:rPr>
        <w:t>地区的在线服务：</w:t>
      </w:r>
      <w:r w:rsidRPr="00A770F6">
        <w:rPr>
          <w:rFonts w:eastAsia="SimSun" w:cstheme="minorHAnsi"/>
        </w:rPr>
        <w:t xml:space="preserve">(1) Microsoft </w:t>
      </w:r>
      <w:r w:rsidRPr="00A770F6">
        <w:rPr>
          <w:rFonts w:eastAsia="SimSun" w:cstheme="minorHAnsi"/>
        </w:rPr>
        <w:t>受到并非普遍适用于在当地运营的企业的政府规章、义务或其他要求的约束；</w:t>
      </w:r>
      <w:r w:rsidRPr="00A770F6">
        <w:rPr>
          <w:rFonts w:eastAsia="SimSun" w:cstheme="minorHAnsi"/>
        </w:rPr>
        <w:t xml:space="preserve">(2)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必须对在线服务进行修改，否则</w:t>
      </w:r>
      <w:r w:rsidRPr="00A770F6">
        <w:rPr>
          <w:rFonts w:eastAsia="SimSun" w:cstheme="minorHAnsi"/>
        </w:rPr>
        <w:t xml:space="preserve"> Microsoft </w:t>
      </w:r>
      <w:r w:rsidRPr="00A770F6">
        <w:rPr>
          <w:rFonts w:eastAsia="SimSun" w:cstheme="minorHAnsi"/>
        </w:rPr>
        <w:t>将难以继续运营在线服务；和</w:t>
      </w:r>
      <w:r w:rsidRPr="00A770F6">
        <w:rPr>
          <w:rFonts w:eastAsia="SimSun" w:cstheme="minorHAnsi"/>
        </w:rPr>
        <w:t>/</w:t>
      </w:r>
      <w:r w:rsidRPr="00A770F6">
        <w:rPr>
          <w:rFonts w:eastAsia="SimSun" w:cstheme="minorHAnsi"/>
        </w:rPr>
        <w:t>或</w:t>
      </w:r>
      <w:r w:rsidRPr="00A770F6">
        <w:rPr>
          <w:rFonts w:eastAsia="SimSun" w:cstheme="minorHAnsi"/>
        </w:rPr>
        <w:t xml:space="preserve"> (3)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认定这些条款或在线服务与此类要求或义务之间可能会存在冲突。如果</w:t>
      </w:r>
      <w:r w:rsidRPr="00A770F6">
        <w:rPr>
          <w:rFonts w:eastAsia="SimSun" w:cstheme="minorHAnsi"/>
        </w:rPr>
        <w:t xml:space="preserve"> Microsoft </w:t>
      </w:r>
      <w:r w:rsidRPr="00A770F6">
        <w:rPr>
          <w:rFonts w:eastAsia="SimSun" w:cstheme="minorHAnsi"/>
        </w:rPr>
        <w:t>出于法规原因而终止在线服务，那么对于已提前为终止后的时段支付的款项，客户将获得全额退款。</w:t>
      </w:r>
    </w:p>
    <w:p w:rsidR="00195FA0" w:rsidRDefault="00195FA0"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9"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504851025"/>
      <w:r>
        <w:rPr>
          <w:rFonts w:eastAsia="SimSun" w:hint="eastAsia"/>
          <w:lang w:eastAsia="zh-CN"/>
        </w:rPr>
        <w:t>数据保留</w:t>
      </w:r>
      <w:bookmarkEnd w:id="28"/>
    </w:p>
    <w:p w:rsidR="00DD2D59" w:rsidRPr="00644302" w:rsidRDefault="00DD2D59" w:rsidP="00DD2D59">
      <w:pPr>
        <w:pStyle w:val="ProductList-Body"/>
        <w:spacing w:after="120"/>
        <w:rPr>
          <w:rFonts w:eastAsia="SimSun" w:cstheme="minorHAnsi"/>
        </w:rPr>
      </w:pPr>
      <w:r w:rsidRPr="00644302">
        <w:rPr>
          <w:rFonts w:eastAsia="SimSun" w:cstheme="minorHAnsi"/>
        </w:rPr>
        <w:t>在客户订购期限内，客户可随时访问和提取存储在每项在线服务中的客户数据。除免费试用和</w:t>
      </w:r>
      <w:r w:rsidRPr="00644302">
        <w:rPr>
          <w:rFonts w:eastAsia="SimSun" w:cstheme="minorHAnsi"/>
        </w:rPr>
        <w:t xml:space="preserve"> LinkedIn </w:t>
      </w:r>
      <w:r w:rsidRPr="00644302">
        <w:rPr>
          <w:rFonts w:eastAsia="SimSun" w:cstheme="minorHAnsi"/>
        </w:rPr>
        <w:t>服务外，在客户的订购期满或终止后，</w:t>
      </w:r>
      <w:r w:rsidRPr="00644302">
        <w:rPr>
          <w:rFonts w:eastAsia="SimSun" w:cstheme="minorHAnsi"/>
        </w:rPr>
        <w:t xml:space="preserve">Microsoft </w:t>
      </w:r>
      <w:r w:rsidRPr="00644302">
        <w:rPr>
          <w:rFonts w:eastAsia="SimSun" w:cstheme="minorHAnsi"/>
        </w:rPr>
        <w:t>会将存储在在线服务中的客户数据在功能受限制的帐户中保留九十</w:t>
      </w:r>
      <w:r w:rsidRPr="00644302">
        <w:rPr>
          <w:rFonts w:eastAsia="SimSun" w:cstheme="minorHAnsi"/>
        </w:rPr>
        <w:t xml:space="preserve"> (90) </w:t>
      </w:r>
      <w:r w:rsidRPr="00644302">
        <w:rPr>
          <w:rFonts w:eastAsia="SimSun" w:cstheme="minorHAnsi"/>
        </w:rPr>
        <w:t>天，以便客户提取这些数据。九十</w:t>
      </w:r>
      <w:r w:rsidRPr="00644302">
        <w:rPr>
          <w:rFonts w:eastAsia="SimSun" w:cstheme="minorHAnsi"/>
        </w:rPr>
        <w:t xml:space="preserve"> (90) </w:t>
      </w:r>
      <w:r w:rsidRPr="00644302">
        <w:rPr>
          <w:rFonts w:eastAsia="SimSun" w:cstheme="minorHAnsi"/>
        </w:rPr>
        <w:t>天保留期期满后，</w:t>
      </w:r>
      <w:r w:rsidRPr="00644302">
        <w:rPr>
          <w:rFonts w:eastAsia="SimSun" w:cstheme="minorHAnsi"/>
        </w:rPr>
        <w:t xml:space="preserve">Microsoft </w:t>
      </w:r>
      <w:r w:rsidRPr="00644302">
        <w:rPr>
          <w:rFonts w:eastAsia="SimSun" w:cstheme="minorHAnsi"/>
        </w:rPr>
        <w:t>将禁用客户的帐户并删除客户数据。</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504851026"/>
      <w:r>
        <w:rPr>
          <w:rFonts w:eastAsia="SimSun" w:hint="eastAsia"/>
          <w:lang w:eastAsia="zh-CN"/>
        </w:rPr>
        <w:t>在线服务中的软件使用</w:t>
      </w:r>
      <w:bookmarkEnd w:id="29"/>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504851027"/>
      <w:bookmarkStart w:id="31" w:name="NonMicrosoftProducts"/>
      <w:r>
        <w:rPr>
          <w:rFonts w:eastAsia="SimSun" w:hint="eastAsia"/>
          <w:lang w:eastAsia="zh-CN"/>
        </w:rPr>
        <w:t>非微软产品</w:t>
      </w:r>
      <w:bookmarkEnd w:id="30"/>
    </w:p>
    <w:bookmarkEnd w:id="31"/>
    <w:p w:rsidR="00DD2D59" w:rsidRPr="00644302" w:rsidRDefault="00DD2D59" w:rsidP="00DD2D59">
      <w:pPr>
        <w:pStyle w:val="ProductList-Body"/>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504851028"/>
      <w:r>
        <w:rPr>
          <w:rFonts w:eastAsia="SimSun" w:hint="eastAsia"/>
          <w:lang w:eastAsia="zh-CN"/>
        </w:rPr>
        <w:t>可接受的使用策略</w:t>
      </w:r>
      <w:bookmarkEnd w:id="32"/>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3" w:name="_Toc504851029"/>
      <w:r>
        <w:rPr>
          <w:rFonts w:eastAsia="SimSun" w:hint="eastAsia"/>
          <w:lang w:eastAsia="zh-CN"/>
        </w:rPr>
        <w:t>技术限制</w:t>
      </w:r>
      <w:bookmarkEnd w:id="33"/>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4" w:name="_Toc504851030"/>
      <w:r>
        <w:rPr>
          <w:rFonts w:eastAsia="SimSun" w:hint="eastAsia"/>
          <w:lang w:eastAsia="zh-CN"/>
        </w:rPr>
        <w:t>遵守法律</w:t>
      </w:r>
      <w:bookmarkEnd w:id="34"/>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将遵守适用于在</w:t>
      </w:r>
      <w:r w:rsidRPr="00086991">
        <w:rPr>
          <w:rFonts w:eastAsia="SimSun" w:cs="MingLiU"/>
        </w:rPr>
        <w:t>线服务的提供的所有法律和法规，包括安全违规行为通知法。但是，</w:t>
      </w:r>
      <w:r w:rsidRPr="00086991">
        <w:rPr>
          <w:rFonts w:eastAsia="SimSun"/>
        </w:rPr>
        <w:t xml:space="preserve">Microsoft </w:t>
      </w:r>
      <w:r w:rsidRPr="00086991">
        <w:rPr>
          <w:rFonts w:eastAsia="SimSun" w:cs="MS Gothic"/>
        </w:rPr>
        <w:t>不</w:t>
      </w:r>
      <w:r w:rsidRPr="00086991">
        <w:rPr>
          <w:rFonts w:eastAsia="SimSun" w:cs="MingLiU"/>
        </w:rPr>
        <w:t>负责遵守适用于客户或客户行业的但通常不适用于信息技术服务提供商的任何法律或法规。</w:t>
      </w:r>
      <w:r w:rsidRPr="00086991">
        <w:rPr>
          <w:rFonts w:eastAsia="SimSun"/>
        </w:rPr>
        <w:t xml:space="preserve">Microsoft </w:t>
      </w:r>
      <w:r w:rsidRPr="00086991">
        <w:rPr>
          <w:rFonts w:eastAsia="SimSun" w:cs="MS Gothic"/>
        </w:rPr>
        <w:t>不会判断客</w:t>
      </w:r>
      <w:r w:rsidRPr="00086991">
        <w:rPr>
          <w:rFonts w:eastAsia="SimSun" w:cs="MingLiU"/>
        </w:rPr>
        <w:t>户数据或支持数据是否包含受任何特定法律或法规约束的信息。所有安全事件均受下面的安全事件通知条款约束。</w:t>
      </w:r>
    </w:p>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户必须遵守与其使用在线服务相关的所有适用法律和法规，包括与隐私、个人数据、</w:t>
      </w:r>
      <w:r w:rsidRPr="00086991">
        <w:rPr>
          <w:rFonts w:eastAsia="SimSun" w:cs="MS Gothic"/>
        </w:rPr>
        <w:t>生物数据、数据保</w:t>
      </w:r>
      <w:r w:rsidRPr="00086991">
        <w:rPr>
          <w:rFonts w:eastAsia="SimSun" w:cs="MingLiU"/>
        </w:rPr>
        <w:t>护和通信保密相关的法律。对于由客户提供或控制的组件（例如，通过</w:t>
      </w:r>
      <w:r w:rsidRPr="00086991">
        <w:rPr>
          <w:rFonts w:eastAsia="SimSun"/>
        </w:rPr>
        <w:t xml:space="preserve"> Microsoft Intune </w:t>
      </w:r>
      <w:r w:rsidRPr="00086991">
        <w:rPr>
          <w:rFonts w:eastAsia="SimSun" w:cs="MS Gothic"/>
        </w:rPr>
        <w:t>登</w:t>
      </w:r>
      <w:r w:rsidRPr="00086991">
        <w:rPr>
          <w:rFonts w:eastAsia="SimSun" w:cs="MingLiU"/>
        </w:rPr>
        <w:t>记的设备或</w:t>
      </w:r>
      <w:r w:rsidRPr="00086991">
        <w:rPr>
          <w:rFonts w:eastAsia="SimSun"/>
        </w:rPr>
        <w:t xml:space="preserve"> Microsoft Azure </w:t>
      </w:r>
      <w:r w:rsidRPr="00086991">
        <w:rPr>
          <w:rFonts w:eastAsia="SimSun" w:cs="MS Gothic"/>
        </w:rPr>
        <w:t>客</w:t>
      </w:r>
      <w:r w:rsidRPr="00086991">
        <w:rPr>
          <w:rFonts w:eastAsia="SimSun" w:cs="MingLiU"/>
        </w:rPr>
        <w:t>户的虚拟机或应用程序中的设备），客户负责为其实施并维护隐私保护及安全措施，并负责确定在线服务是否适合存储和处理受任何特定法律或法规约束的信息，以及确保在使用在线服务的过程中遵守其法律和法规义务。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5" w:name="_Toc504851031"/>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5"/>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w:t>
      </w:r>
      <w:r w:rsidR="00C9632B" w:rsidRPr="00492373">
        <w:rPr>
          <w:rFonts w:asciiTheme="minorHAnsi" w:eastAsia="SimSun" w:hAnsiTheme="minorHAnsi" w:cstheme="minorBidi"/>
          <w:szCs w:val="22"/>
        </w:rPr>
        <w:lastRenderedPageBreak/>
        <w:t>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E72D6F">
      <w:pPr>
        <w:pStyle w:val="ProductList-SubSubSectionHeading"/>
        <w:keepNext/>
        <w:outlineLvl w:val="1"/>
        <w:rPr>
          <w:rFonts w:eastAsia="SimSun"/>
          <w:lang w:eastAsia="zh-CN"/>
        </w:rPr>
      </w:pPr>
      <w:bookmarkStart w:id="36" w:name="_Toc504851032"/>
      <w:r>
        <w:rPr>
          <w:rFonts w:eastAsia="SimSun" w:hint="eastAsia"/>
          <w:lang w:eastAsia="zh-CN"/>
        </w:rPr>
        <w:t>电子通知</w:t>
      </w:r>
      <w:bookmarkEnd w:id="36"/>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7" w:name="_Toc504851033"/>
      <w:r>
        <w:rPr>
          <w:rFonts w:eastAsia="SimSun" w:hint="eastAsia"/>
          <w:lang w:eastAsia="zh-CN"/>
        </w:rPr>
        <w:t>许可的重新分配</w:t>
      </w:r>
      <w:bookmarkEnd w:id="37"/>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8" w:name="_Toc504851034"/>
      <w:r>
        <w:rPr>
          <w:rFonts w:eastAsia="SimSun" w:hint="eastAsia"/>
          <w:lang w:eastAsia="zh-CN"/>
        </w:rPr>
        <w:t>字体组件</w:t>
      </w:r>
      <w:bookmarkEnd w:id="38"/>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9" w:name="CompetitiveBenchmarking"/>
      <w:bookmarkStart w:id="40" w:name="_Toc459970689"/>
      <w:bookmarkStart w:id="41" w:name="_Toc504851035"/>
      <w:r w:rsidRPr="00F41912">
        <w:rPr>
          <w:rFonts w:eastAsia="SimSun"/>
        </w:rPr>
        <w:t>竞争性基准测试</w:t>
      </w:r>
      <w:bookmarkEnd w:id="39"/>
      <w:bookmarkEnd w:id="40"/>
      <w:bookmarkEnd w:id="41"/>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42" w:name="_Toc504851036"/>
      <w:r>
        <w:rPr>
          <w:rFonts w:eastAsia="SimSun" w:hint="eastAsia"/>
          <w:lang w:eastAsia="zh-CN"/>
        </w:rPr>
        <w:t>多路技术</w:t>
      </w:r>
      <w:bookmarkEnd w:id="42"/>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footerReference w:type="default" r:id="rId20"/>
          <w:footerReference w:type="first" r:id="rId21"/>
          <w:pgSz w:w="12240" w:h="15840"/>
          <w:pgMar w:top="1440" w:right="720" w:bottom="1440" w:left="720" w:header="720" w:footer="720" w:gutter="0"/>
          <w:cols w:space="720"/>
          <w:titlePg/>
          <w:docGrid w:linePitch="299"/>
        </w:sectPr>
      </w:pPr>
    </w:p>
    <w:p w:rsidR="00877D86" w:rsidRDefault="00877D86" w:rsidP="00877D86">
      <w:pPr>
        <w:pStyle w:val="ProductList-SectionHeading"/>
        <w:outlineLvl w:val="0"/>
        <w:rPr>
          <w:rFonts w:asciiTheme="minorHAnsi" w:eastAsia="SimSun" w:hAnsiTheme="minorHAnsi"/>
          <w:lang w:eastAsia="zh-CN"/>
        </w:rPr>
      </w:pPr>
      <w:bookmarkStart w:id="43" w:name="PrivacyandSecurityTerms"/>
      <w:bookmarkStart w:id="44" w:name="_Toc504851037"/>
      <w:r>
        <w:rPr>
          <w:rFonts w:asciiTheme="minorHAnsi" w:eastAsia="SimSun" w:hAnsiTheme="minorHAnsi" w:hint="eastAsia"/>
          <w:lang w:eastAsia="zh-CN"/>
        </w:rPr>
        <w:lastRenderedPageBreak/>
        <w:t>隐私和安全条款</w:t>
      </w:r>
      <w:bookmarkEnd w:id="43"/>
      <w:bookmarkEnd w:id="44"/>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5" w:name="_Toc504851038"/>
      <w:r>
        <w:rPr>
          <w:rFonts w:hint="eastAsia"/>
          <w:lang w:eastAsia="zh-CN"/>
        </w:rPr>
        <w:t>一般隐私和安全条款</w:t>
      </w:r>
      <w:bookmarkEnd w:id="45"/>
    </w:p>
    <w:p w:rsidR="008C24C7" w:rsidRPr="00046F4D" w:rsidRDefault="008C24C7" w:rsidP="008C24C7">
      <w:pPr>
        <w:pStyle w:val="ProductList-SubSubSectionHeading"/>
        <w:outlineLvl w:val="2"/>
        <w:rPr>
          <w:rFonts w:eastAsia="SimSun"/>
        </w:rPr>
      </w:pPr>
      <w:bookmarkStart w:id="46" w:name="_Toc457466407"/>
      <w:bookmarkStart w:id="47" w:name="_Toc453946587"/>
      <w:bookmarkStart w:id="48" w:name="_Toc504851039"/>
      <w:r w:rsidRPr="00046F4D">
        <w:rPr>
          <w:rFonts w:eastAsia="SimSun"/>
        </w:rPr>
        <w:t>范围</w:t>
      </w:r>
      <w:bookmarkEnd w:id="46"/>
      <w:bookmarkEnd w:id="47"/>
      <w:bookmarkEnd w:id="48"/>
    </w:p>
    <w:p w:rsidR="00F26FDC" w:rsidRPr="00722504" w:rsidRDefault="00F26FDC" w:rsidP="00F26FDC">
      <w:pPr>
        <w:pStyle w:val="ProductList-Body"/>
      </w:pPr>
      <w:r w:rsidRPr="00722504">
        <w:t>本节中的条款适用于所有在线服务（但不包括</w:t>
      </w:r>
      <w:r w:rsidRPr="00722504">
        <w:t xml:space="preserve"> Bing Maps Enterprise Platform</w:t>
      </w:r>
      <w:r w:rsidRPr="00722504">
        <w:t>、</w:t>
      </w:r>
      <w:r w:rsidRPr="00722504">
        <w:t>Bing Maps Mobile Asset Management Platform</w:t>
      </w:r>
      <w:r w:rsidRPr="00722504">
        <w:t>、必应搜索服务、语言理解智能服务</w:t>
      </w:r>
      <w:r w:rsidRPr="00722504">
        <w:t xml:space="preserve"> (LUIS)</w:t>
      </w:r>
      <w:r w:rsidRPr="00722504">
        <w:t>、</w:t>
      </w:r>
      <w:r w:rsidRPr="00722504">
        <w:t>LinkedIn Sales Navigator</w:t>
      </w:r>
      <w:r w:rsidRPr="00722504">
        <w:t>、</w:t>
      </w:r>
      <w:r w:rsidRPr="00722504">
        <w:t>Microsoft Azure Stack</w:t>
      </w:r>
      <w:r w:rsidRPr="00722504">
        <w:t>、</w:t>
      </w:r>
      <w:r w:rsidRPr="00722504">
        <w:t>Microsoft Genomics</w:t>
      </w:r>
      <w:r w:rsidRPr="00722504">
        <w:t>、</w:t>
      </w:r>
      <w:r w:rsidRPr="00722504">
        <w:t xml:space="preserve">Microsoft Translator </w:t>
      </w:r>
      <w:r w:rsidRPr="00722504">
        <w:t>和</w:t>
      </w:r>
      <w:r w:rsidRPr="00722504">
        <w:t xml:space="preserve"> Visual Studio App Center</w:t>
      </w:r>
      <w:r w:rsidRPr="00722504">
        <w:t>，这些在线服务受下文中引述的相应</w:t>
      </w:r>
      <w:hyperlink w:anchor="OnlineServiceSpecificTerms" w:history="1">
        <w:r>
          <w:rPr>
            <w:rStyle w:val="Hyperlink"/>
          </w:rPr>
          <w:t>特定于在线服务的条款</w:t>
        </w:r>
      </w:hyperlink>
      <w:r w:rsidRPr="00722504">
        <w:t>中隐私和</w:t>
      </w:r>
      <w:r w:rsidRPr="00722504">
        <w:t>/</w:t>
      </w:r>
      <w:r w:rsidRPr="00722504">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9" w:name="_Toc504851040"/>
      <w:r>
        <w:rPr>
          <w:rFonts w:eastAsia="SimSun" w:hint="eastAsia"/>
          <w:lang w:eastAsia="zh-CN"/>
        </w:rPr>
        <w:t>客户数据的使用</w:t>
      </w:r>
      <w:bookmarkEnd w:id="49"/>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E72D6F" w:rsidRPr="00086991" w:rsidRDefault="00E72D6F" w:rsidP="00E72D6F">
      <w:pPr>
        <w:pStyle w:val="ProductList-SubSubSectionHeading"/>
        <w:outlineLvl w:val="2"/>
        <w:rPr>
          <w:rFonts w:eastAsia="SimSun"/>
          <w:lang w:eastAsia="zh-CN"/>
        </w:rPr>
      </w:pPr>
      <w:bookmarkStart w:id="50" w:name="_Toc489605576"/>
      <w:bookmarkStart w:id="51" w:name="_Toc504851041"/>
      <w:bookmarkStart w:id="52" w:name="ProcessingofPersonalData"/>
      <w:r w:rsidRPr="00086991">
        <w:rPr>
          <w:rFonts w:eastAsia="SimSun" w:cs="MS Gothic"/>
          <w:lang w:eastAsia="zh-CN"/>
        </w:rPr>
        <w:t>个人数据的</w:t>
      </w:r>
      <w:r w:rsidRPr="00086991">
        <w:rPr>
          <w:rFonts w:eastAsia="SimSun" w:cs="MingLiU"/>
          <w:lang w:eastAsia="zh-CN"/>
        </w:rPr>
        <w:t>处理</w:t>
      </w:r>
      <w:bookmarkEnd w:id="50"/>
      <w:bookmarkEnd w:id="51"/>
    </w:p>
    <w:bookmarkEnd w:id="52"/>
    <w:p w:rsidR="00E72D6F" w:rsidRPr="00086991" w:rsidRDefault="00E72D6F" w:rsidP="00E72D6F">
      <w:pPr>
        <w:pStyle w:val="ProductList-Body"/>
        <w:rPr>
          <w:rFonts w:eastAsia="SimSun"/>
        </w:rPr>
      </w:pPr>
      <w:r w:rsidRPr="00086991">
        <w:rPr>
          <w:rFonts w:eastAsia="SimSun" w:cs="MS Gothic"/>
          <w:lang w:eastAsia="zh-CN"/>
        </w:rPr>
        <w:t>《欧盟通用数据保</w:t>
      </w:r>
      <w:r w:rsidRPr="00086991">
        <w:rPr>
          <w:rFonts w:eastAsia="SimSun" w:cs="MingLiU"/>
          <w:lang w:eastAsia="zh-CN"/>
        </w:rPr>
        <w:t>护条例》（以下简称</w:t>
      </w:r>
      <w:r w:rsidRPr="00086991">
        <w:rPr>
          <w:rFonts w:eastAsia="SimSun"/>
          <w:lang w:eastAsia="zh-CN"/>
        </w:rPr>
        <w:t>“GDPR”</w:t>
      </w:r>
      <w:r w:rsidRPr="00086991">
        <w:rPr>
          <w:rFonts w:eastAsia="SimSun" w:cs="MS Gothic"/>
          <w:lang w:eastAsia="zh-CN"/>
        </w:rPr>
        <w:t>）第</w:t>
      </w:r>
      <w:r w:rsidRPr="00086991">
        <w:rPr>
          <w:rFonts w:eastAsia="SimSun"/>
          <w:lang w:eastAsia="zh-CN"/>
        </w:rPr>
        <w:t xml:space="preserve"> 28(1) </w:t>
      </w:r>
      <w:r w:rsidRPr="00086991">
        <w:rPr>
          <w:rFonts w:eastAsia="SimSun" w:cs="MS Gothic"/>
          <w:lang w:eastAsia="zh-CN"/>
        </w:rPr>
        <w:t>条要求控制方与</w:t>
      </w:r>
      <w:r w:rsidRPr="00086991">
        <w:rPr>
          <w:rFonts w:eastAsia="SimSun" w:cs="MingLiU"/>
          <w:lang w:eastAsia="zh-CN"/>
        </w:rPr>
        <w:t>处理方以及处理方与子处理方之间签订相关协议，</w:t>
      </w:r>
      <w:r w:rsidRPr="00086991">
        <w:rPr>
          <w:rFonts w:eastAsia="SimSun" w:cs="MS Gothic"/>
          <w:szCs w:val="18"/>
          <w:lang w:eastAsia="zh-CN"/>
        </w:rPr>
        <w:t>并依照符合</w:t>
      </w:r>
      <w:r w:rsidRPr="00086991">
        <w:rPr>
          <w:rFonts w:eastAsia="SimSun" w:cstheme="minorHAnsi"/>
          <w:szCs w:val="18"/>
          <w:lang w:eastAsia="zh-CN"/>
        </w:rPr>
        <w:t xml:space="preserve"> GDPR </w:t>
      </w:r>
      <w:r w:rsidRPr="00086991">
        <w:rPr>
          <w:rFonts w:eastAsia="SimSun" w:cs="MS Gothic"/>
          <w:szCs w:val="18"/>
          <w:lang w:eastAsia="zh-CN"/>
        </w:rPr>
        <w:t>要求的技</w:t>
      </w:r>
      <w:r w:rsidRPr="00086991">
        <w:rPr>
          <w:rFonts w:eastAsia="SimSun" w:cs="MingLiU"/>
          <w:szCs w:val="18"/>
          <w:lang w:eastAsia="zh-CN"/>
        </w:rPr>
        <w:t>术和组织措施来执行数据处理，确保保护数据主体的权利</w:t>
      </w:r>
      <w:r w:rsidRPr="00086991">
        <w:rPr>
          <w:rFonts w:eastAsia="SimSun" w:cs="MS Gothic"/>
          <w:lang w:eastAsia="zh-CN"/>
        </w:rPr>
        <w:t>。</w:t>
      </w:r>
      <w:r w:rsidRPr="00086991">
        <w:rPr>
          <w:rFonts w:eastAsia="SimSun" w:cs="MS Gothic"/>
        </w:rPr>
        <w:t>附件</w:t>
      </w:r>
      <w:r w:rsidRPr="00086991">
        <w:rPr>
          <w:rFonts w:eastAsia="SimSun"/>
        </w:rPr>
        <w:t xml:space="preserve"> 4 </w:t>
      </w:r>
      <w:r w:rsidRPr="00086991">
        <w:rPr>
          <w:rFonts w:eastAsia="SimSun" w:cs="MS Gothic"/>
        </w:rPr>
        <w:t>中的</w:t>
      </w:r>
      <w:r w:rsidRPr="00086991">
        <w:rPr>
          <w:rFonts w:eastAsia="SimSun"/>
        </w:rPr>
        <w:t xml:space="preserve"> GDPR </w:t>
      </w:r>
      <w:r w:rsidRPr="00086991">
        <w:rPr>
          <w:rFonts w:eastAsia="SimSun" w:cs="MS Gothic"/>
        </w:rPr>
        <w:t>条款旨在</w:t>
      </w:r>
      <w:r w:rsidRPr="00086991">
        <w:rPr>
          <w:rFonts w:eastAsia="SimSun" w:cs="MingLiU"/>
        </w:rPr>
        <w:t>约束各方满足该要求。</w:t>
      </w:r>
      <w:r w:rsidRPr="00086991">
        <w:rPr>
          <w:rFonts w:eastAsia="SimSun"/>
        </w:rPr>
        <w:t xml:space="preserve">GDPR </w:t>
      </w:r>
      <w:r w:rsidRPr="00086991">
        <w:rPr>
          <w:rFonts w:eastAsia="SimSun" w:cs="MS Gothic"/>
        </w:rPr>
        <w:t>条款按如下方式</w:t>
      </w:r>
      <w:r w:rsidRPr="00086991">
        <w:rPr>
          <w:rFonts w:eastAsia="SimSun" w:cs="MingLiU"/>
        </w:rPr>
        <w:t>组织：</w:t>
      </w:r>
    </w:p>
    <w:p w:rsidR="00E72D6F" w:rsidRPr="00086991" w:rsidRDefault="00E72D6F" w:rsidP="00E72D6F">
      <w:pPr>
        <w:pStyle w:val="ProductList-Body"/>
        <w:numPr>
          <w:ilvl w:val="0"/>
          <w:numId w:val="41"/>
        </w:numPr>
        <w:rPr>
          <w:rFonts w:eastAsia="SimSun"/>
        </w:rPr>
      </w:pPr>
      <w:r w:rsidRPr="00086991">
        <w:rPr>
          <w:rFonts w:eastAsia="SimSun" w:cs="MS Gothic"/>
        </w:rPr>
        <w:t>第</w:t>
      </w:r>
      <w:r w:rsidRPr="00086991">
        <w:rPr>
          <w:rFonts w:eastAsia="SimSun"/>
        </w:rPr>
        <w:t xml:space="preserve"> C </w:t>
      </w:r>
      <w:r w:rsidRPr="00086991">
        <w:rPr>
          <w:rFonts w:eastAsia="SimSun" w:cs="MingLiU"/>
        </w:rPr>
        <w:t>节复制了（进行了细微改动以便表述更加明确）</w:t>
      </w:r>
      <w:r w:rsidRPr="00086991">
        <w:rPr>
          <w:rFonts w:eastAsia="SimSun"/>
        </w:rPr>
        <w:t xml:space="preserve">GDPR </w:t>
      </w:r>
      <w:r w:rsidRPr="00086991">
        <w:rPr>
          <w:rFonts w:eastAsia="SimSun" w:cs="MS Gothic"/>
        </w:rPr>
        <w:t>第</w:t>
      </w:r>
      <w:r w:rsidRPr="00086991">
        <w:rPr>
          <w:rFonts w:eastAsia="SimSun"/>
        </w:rPr>
        <w:t xml:space="preserve"> 28</w:t>
      </w:r>
      <w:r w:rsidRPr="00086991">
        <w:rPr>
          <w:rFonts w:eastAsia="SimSun" w:cs="MS Gothic"/>
        </w:rPr>
        <w:t>、</w:t>
      </w:r>
      <w:r w:rsidRPr="00086991">
        <w:rPr>
          <w:rFonts w:eastAsia="SimSun"/>
        </w:rPr>
        <w:t xml:space="preserve">32 </w:t>
      </w:r>
      <w:r w:rsidRPr="00086991">
        <w:rPr>
          <w:rFonts w:eastAsia="SimSun" w:cs="MS Gothic"/>
        </w:rPr>
        <w:t>和</w:t>
      </w:r>
      <w:r w:rsidRPr="00086991">
        <w:rPr>
          <w:rFonts w:eastAsia="SimSun"/>
        </w:rPr>
        <w:t xml:space="preserve"> 33 </w:t>
      </w:r>
      <w:r w:rsidRPr="00086991">
        <w:rPr>
          <w:rFonts w:eastAsia="SimSun" w:cs="MS Gothic"/>
        </w:rPr>
        <w:t>条要求</w:t>
      </w:r>
      <w:r w:rsidRPr="00086991">
        <w:rPr>
          <w:rFonts w:eastAsia="SimSun" w:cs="MingLiU"/>
        </w:rPr>
        <w:t>处理方和控制方必须遵循的相关合同条款。</w:t>
      </w:r>
    </w:p>
    <w:p w:rsidR="00E72D6F" w:rsidRPr="00086991" w:rsidRDefault="00E72D6F" w:rsidP="00E72D6F">
      <w:pPr>
        <w:pStyle w:val="ProductList-Body"/>
        <w:numPr>
          <w:ilvl w:val="0"/>
          <w:numId w:val="41"/>
        </w:numPr>
        <w:rPr>
          <w:rFonts w:eastAsia="SimSun"/>
        </w:rPr>
      </w:pPr>
      <w:r w:rsidRPr="00086991">
        <w:rPr>
          <w:rFonts w:eastAsia="SimSun" w:cs="MS Gothic"/>
        </w:rPr>
        <w:t>附</w:t>
      </w:r>
      <w:r w:rsidRPr="00086991">
        <w:rPr>
          <w:rFonts w:eastAsia="SimSun" w:cs="MingLiU"/>
        </w:rPr>
        <w:t>录</w:t>
      </w:r>
      <w:r w:rsidRPr="00086991">
        <w:rPr>
          <w:rFonts w:eastAsia="SimSun"/>
        </w:rPr>
        <w:t xml:space="preserve"> 1 </w:t>
      </w:r>
      <w:r w:rsidRPr="00086991">
        <w:rPr>
          <w:rFonts w:eastAsia="SimSun" w:cs="MS Gothic"/>
        </w:rPr>
        <w:t>提供了有关</w:t>
      </w:r>
      <w:r w:rsidRPr="00086991">
        <w:rPr>
          <w:rFonts w:eastAsia="SimSun"/>
        </w:rPr>
        <w:t xml:space="preserve"> Microsoft </w:t>
      </w:r>
      <w:r w:rsidRPr="00086991">
        <w:rPr>
          <w:rFonts w:eastAsia="SimSun" w:cs="MS Gothic"/>
        </w:rPr>
        <w:t>如何履行</w:t>
      </w:r>
      <w:r w:rsidRPr="00086991">
        <w:rPr>
          <w:rFonts w:eastAsia="SimSun" w:cs="MingLiU"/>
        </w:rPr>
        <w:t>这些条款以满足客户需求的更多详细</w:t>
      </w:r>
      <w:r w:rsidRPr="00086991">
        <w:rPr>
          <w:rFonts w:eastAsia="SimSun" w:cs="MS Gothic"/>
        </w:rPr>
        <w:t>信息，并介</w:t>
      </w:r>
      <w:r w:rsidRPr="00086991">
        <w:rPr>
          <w:rFonts w:eastAsia="SimSun" w:cs="MingLiU"/>
        </w:rPr>
        <w:t>绍了</w:t>
      </w:r>
      <w:r w:rsidRPr="00086991">
        <w:rPr>
          <w:rFonts w:eastAsia="SimSun"/>
        </w:rPr>
        <w:t xml:space="preserve"> Microsoft </w:t>
      </w:r>
      <w:r w:rsidRPr="00086991">
        <w:rPr>
          <w:rFonts w:eastAsia="SimSun" w:cs="MS Gothic"/>
        </w:rPr>
        <w:t>就</w:t>
      </w:r>
      <w:r w:rsidRPr="00086991">
        <w:rPr>
          <w:rFonts w:eastAsia="SimSun"/>
        </w:rPr>
        <w:t xml:space="preserve"> GDPR </w:t>
      </w:r>
      <w:r w:rsidRPr="00086991">
        <w:rPr>
          <w:rFonts w:eastAsia="SimSun" w:cs="MS Gothic"/>
        </w:rPr>
        <w:t>第</w:t>
      </w:r>
      <w:r w:rsidRPr="00086991">
        <w:rPr>
          <w:rFonts w:eastAsia="SimSun"/>
        </w:rPr>
        <w:t xml:space="preserve"> 30 </w:t>
      </w:r>
      <w:r w:rsidRPr="00086991">
        <w:rPr>
          <w:rFonts w:eastAsia="SimSun" w:cs="MS Gothic"/>
        </w:rPr>
        <w:t>条和第</w:t>
      </w:r>
      <w:r w:rsidRPr="00086991">
        <w:rPr>
          <w:rFonts w:eastAsia="SimSun"/>
        </w:rPr>
        <w:t xml:space="preserve"> 34-36 </w:t>
      </w:r>
      <w:r w:rsidRPr="00086991">
        <w:rPr>
          <w:rFonts w:eastAsia="SimSun" w:cs="MS Gothic"/>
        </w:rPr>
        <w:t>条的</w:t>
      </w:r>
      <w:r w:rsidRPr="00086991">
        <w:rPr>
          <w:rFonts w:eastAsia="SimSun" w:cs="MingLiU"/>
        </w:rPr>
        <w:t>规定所作出的承诺。</w:t>
      </w: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在</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3" w:name="_Toc489605577"/>
      <w:bookmarkStart w:id="54" w:name="_Toc504851042"/>
      <w:r w:rsidRPr="00086991">
        <w:rPr>
          <w:rFonts w:eastAsia="SimSun" w:cs="MS Gothic"/>
        </w:rPr>
        <w:t>支持数据的使用</w:t>
      </w:r>
      <w:bookmarkEnd w:id="53"/>
      <w:bookmarkEnd w:id="54"/>
    </w:p>
    <w:p w:rsidR="00E72D6F" w:rsidRPr="00086991" w:rsidRDefault="00E72D6F" w:rsidP="00E72D6F">
      <w:pPr>
        <w:pStyle w:val="ProductList-Body"/>
        <w:rPr>
          <w:rFonts w:eastAsia="SimSun"/>
        </w:rPr>
      </w:pPr>
      <w:r w:rsidRPr="00086991">
        <w:rPr>
          <w:rFonts w:eastAsia="SimSun" w:cs="MS Gothic"/>
        </w:rPr>
        <w:t>支持数据</w:t>
      </w:r>
      <w:r w:rsidRPr="00086991">
        <w:rPr>
          <w:rFonts w:eastAsia="SimSun" w:cs="MingLiU"/>
        </w:rPr>
        <w:t>仅用于为客户提供支持，包括与提供支持相符的目的，例如，解决反复出现的问题，以及改进支持或在线服务。在未征得客户许可的情况下，</w:t>
      </w:r>
      <w:r w:rsidRPr="00086991">
        <w:rPr>
          <w:rFonts w:eastAsia="SimSun"/>
        </w:rPr>
        <w:t xml:space="preserve">Microsoft </w:t>
      </w:r>
      <w:r w:rsidRPr="00086991">
        <w:rPr>
          <w:rFonts w:eastAsia="SimSun" w:cs="MS Gothic"/>
        </w:rPr>
        <w:t>不会出于任何广告或</w:t>
      </w:r>
      <w:r w:rsidRPr="00086991">
        <w:rPr>
          <w:rFonts w:eastAsia="SimSun" w:cs="MingLiU"/>
        </w:rPr>
        <w:t>类似商业目的使用支持数据或从其中获取信息。在双方之间，客户保有对支持数据的所有权利、所有权和权益。除了客户授予</w:t>
      </w:r>
      <w:r w:rsidRPr="00086991">
        <w:rPr>
          <w:rFonts w:eastAsia="SimSun"/>
        </w:rPr>
        <w:t xml:space="preserve"> Microsoft </w:t>
      </w:r>
      <w:r w:rsidRPr="00086991">
        <w:rPr>
          <w:rFonts w:eastAsia="SimSun" w:cs="MS Gothic"/>
          <w:bCs/>
        </w:rPr>
        <w:t>以向客</w:t>
      </w:r>
      <w:r w:rsidRPr="00086991">
        <w:rPr>
          <w:rFonts w:eastAsia="SimSun" w:cs="MingLiU"/>
          <w:bCs/>
        </w:rPr>
        <w:t>户提供支持</w:t>
      </w:r>
      <w:r w:rsidRPr="00086991">
        <w:rPr>
          <w:rFonts w:eastAsia="SimSun" w:cs="MS Gothic"/>
        </w:rPr>
        <w:t>的</w:t>
      </w:r>
      <w:r w:rsidRPr="00086991">
        <w:rPr>
          <w:rFonts w:eastAsia="SimSun" w:cs="MingLiU"/>
        </w:rPr>
        <w:t>权利之外，</w:t>
      </w:r>
      <w:r w:rsidRPr="00086991">
        <w:rPr>
          <w:rFonts w:eastAsia="SimSun"/>
        </w:rPr>
        <w:t xml:space="preserve">Microsoft </w:t>
      </w:r>
      <w:r w:rsidRPr="00086991">
        <w:rPr>
          <w:rFonts w:eastAsia="SimSun" w:cs="MS Gothic"/>
        </w:rPr>
        <w:t>未</w:t>
      </w:r>
      <w:r w:rsidRPr="00086991">
        <w:rPr>
          <w:rFonts w:eastAsia="SimSun" w:cs="MingLiU"/>
        </w:rPr>
        <w:t>获得有关支持数据的任何权利。本段落不影响</w:t>
      </w:r>
      <w:r w:rsidRPr="00086991">
        <w:rPr>
          <w:rFonts w:eastAsia="SimSun"/>
        </w:rPr>
        <w:t xml:space="preserve"> Microsoft </w:t>
      </w:r>
      <w:r w:rsidRPr="00086991">
        <w:rPr>
          <w:rFonts w:eastAsia="SimSun" w:cs="MS Gothic"/>
        </w:rPr>
        <w:t>在其</w:t>
      </w:r>
      <w:r w:rsidRPr="00086991">
        <w:rPr>
          <w:rFonts w:eastAsia="SimSun" w:cs="MingLiU"/>
        </w:rPr>
        <w:t>许可给客户的软件或服务中的权利。</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5" w:name="_Toc487134014"/>
      <w:bookmarkStart w:id="56" w:name="_Toc489605578"/>
      <w:bookmarkStart w:id="57" w:name="_Toc504851043"/>
      <w:r w:rsidRPr="00086991">
        <w:rPr>
          <w:rFonts w:eastAsia="SimSun" w:cs="MS Gothic"/>
        </w:rPr>
        <w:t>客</w:t>
      </w:r>
      <w:r w:rsidRPr="00086991">
        <w:rPr>
          <w:rFonts w:eastAsia="SimSun" w:cs="MingLiU"/>
        </w:rPr>
        <w:t>户数据</w:t>
      </w:r>
      <w:bookmarkEnd w:id="55"/>
      <w:r w:rsidRPr="00086991">
        <w:rPr>
          <w:rFonts w:eastAsia="SimSun" w:cs="MingLiU"/>
        </w:rPr>
        <w:t>和支持数据的披露</w:t>
      </w:r>
      <w:bookmarkEnd w:id="56"/>
      <w:bookmarkEnd w:id="57"/>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w:t>
      </w:r>
      <w:r w:rsidRPr="00086991">
        <w:rPr>
          <w:rFonts w:eastAsia="SimSun"/>
        </w:rPr>
        <w:t xml:space="preserve"> Microsoft </w:t>
      </w:r>
      <w:r w:rsidRPr="00086991">
        <w:rPr>
          <w:rFonts w:eastAsia="SimSun" w:cs="MS Gothic"/>
        </w:rPr>
        <w:t>及其控制的子公司和关</w:t>
      </w:r>
      <w:r w:rsidRPr="00086991">
        <w:rPr>
          <w:rFonts w:eastAsia="SimSun" w:cs="MingLiU"/>
        </w:rPr>
        <w:t>联公司外部披露客户数据或支持数据，但经</w:t>
      </w:r>
      <w:r w:rsidRPr="00086991">
        <w:rPr>
          <w:rFonts w:eastAsia="SimSun"/>
        </w:rPr>
        <w:t xml:space="preserve"> (1) </w:t>
      </w:r>
      <w:r w:rsidRPr="00086991">
        <w:rPr>
          <w:rFonts w:eastAsia="SimSun" w:cs="MS Gothic"/>
        </w:rPr>
        <w:t>客</w:t>
      </w:r>
      <w:r w:rsidRPr="00086991">
        <w:rPr>
          <w:rFonts w:eastAsia="SimSun" w:cs="MingLiU"/>
        </w:rPr>
        <w:t>户指示，</w:t>
      </w:r>
      <w:r w:rsidRPr="00086991">
        <w:rPr>
          <w:rFonts w:eastAsia="SimSun"/>
        </w:rPr>
        <w:t xml:space="preserve">(2) </w:t>
      </w:r>
      <w:r w:rsidRPr="00086991">
        <w:rPr>
          <w:rFonts w:eastAsia="SimSun" w:cs="MS Gothic"/>
        </w:rPr>
        <w:t>依照</w:t>
      </w:r>
      <w:r w:rsidRPr="00086991">
        <w:rPr>
          <w:rFonts w:eastAsia="SimSun"/>
        </w:rPr>
        <w:t xml:space="preserve"> OST </w:t>
      </w:r>
      <w:r w:rsidRPr="00086991">
        <w:rPr>
          <w:rFonts w:eastAsia="SimSun" w:cs="MingLiU"/>
        </w:rPr>
        <w:t>规定，或</w:t>
      </w:r>
      <w:r w:rsidRPr="00086991">
        <w:rPr>
          <w:rFonts w:eastAsia="SimSun"/>
        </w:rPr>
        <w:t xml:space="preserve"> (3) </w:t>
      </w:r>
      <w:r w:rsidRPr="00086991">
        <w:rPr>
          <w:rFonts w:eastAsia="SimSun" w:cs="MS Gothic"/>
        </w:rPr>
        <w:t>根据法律要求</w:t>
      </w:r>
      <w:r w:rsidRPr="00086991">
        <w:rPr>
          <w:rFonts w:eastAsia="SimSun" w:cs="MingLiU"/>
        </w:rPr>
        <w:t>进行披露的情况除外。</w:t>
      </w:r>
    </w:p>
    <w:p w:rsidR="00E72D6F" w:rsidRPr="00086991" w:rsidRDefault="00E72D6F" w:rsidP="00E72D6F">
      <w:pPr>
        <w:pStyle w:val="ProductList-Body"/>
        <w:spacing w:after="120"/>
        <w:rPr>
          <w:rFonts w:eastAsia="SimSun"/>
        </w:rPr>
      </w:pPr>
      <w:r w:rsidRPr="00086991">
        <w:rPr>
          <w:rFonts w:eastAsia="SimSun" w:cs="MS Gothic"/>
        </w:rPr>
        <w:t>除非法律要求，否</w:t>
      </w:r>
      <w:r w:rsidRPr="00086991">
        <w:rPr>
          <w:rFonts w:eastAsia="SimSun" w:cs="MingLiU"/>
        </w:rPr>
        <w:t>则</w:t>
      </w:r>
      <w:r w:rsidRPr="00086991">
        <w:rPr>
          <w:rFonts w:eastAsia="SimSun"/>
        </w:rPr>
        <w:t xml:space="preserve"> Microsoft </w:t>
      </w:r>
      <w:r w:rsidRPr="00086991">
        <w:rPr>
          <w:rFonts w:eastAsia="SimSun" w:cs="MS Gothic"/>
        </w:rPr>
        <w:t>不会向</w:t>
      </w:r>
      <w:r w:rsidRPr="00086991">
        <w:rPr>
          <w:rFonts w:eastAsia="SimSun" w:cs="MingLiU"/>
        </w:rPr>
        <w:t>执法部门披露客户数据</w:t>
      </w:r>
      <w:bookmarkStart w:id="58" w:name="_Hlk486795797"/>
      <w:r w:rsidRPr="00086991">
        <w:rPr>
          <w:rFonts w:eastAsia="SimSun" w:cs="MingLiU"/>
        </w:rPr>
        <w:t>或支持数据</w:t>
      </w:r>
      <w:bookmarkEnd w:id="58"/>
      <w:r w:rsidRPr="00086991">
        <w:rPr>
          <w:rFonts w:eastAsia="SimSun" w:cs="MingLiU"/>
        </w:rPr>
        <w:t>。如果执法部门要求</w:t>
      </w:r>
      <w:r w:rsidRPr="00086991">
        <w:rPr>
          <w:rFonts w:eastAsia="SimSun"/>
        </w:rPr>
        <w:t xml:space="preserve"> Microsoft </w:t>
      </w:r>
      <w:r w:rsidRPr="00086991">
        <w:rPr>
          <w:rFonts w:eastAsia="SimSun" w:cs="MS Gothic"/>
        </w:rPr>
        <w:t>提供客</w:t>
      </w:r>
      <w:r w:rsidRPr="00086991">
        <w:rPr>
          <w:rFonts w:eastAsia="SimSun" w:cs="MingLiU"/>
        </w:rPr>
        <w:t>户数据或支持数据，</w:t>
      </w:r>
      <w:r w:rsidRPr="00086991">
        <w:rPr>
          <w:rFonts w:eastAsia="SimSun"/>
        </w:rPr>
        <w:t xml:space="preserve">Microsoft </w:t>
      </w:r>
      <w:r w:rsidRPr="00086991">
        <w:rPr>
          <w:rFonts w:eastAsia="SimSun" w:cs="MS Gothic"/>
        </w:rPr>
        <w:t>将建</w:t>
      </w:r>
      <w:r w:rsidRPr="00086991">
        <w:rPr>
          <w:rFonts w:eastAsia="SimSun" w:cs="MingLiU"/>
        </w:rPr>
        <w:t>议执法部门直接与客户联系，由客户向其提供相关数据。如果</w:t>
      </w:r>
      <w:r w:rsidRPr="00086991">
        <w:rPr>
          <w:rFonts w:eastAsia="SimSun"/>
        </w:rPr>
        <w:t xml:space="preserve"> Microsoft </w:t>
      </w:r>
      <w:r w:rsidRPr="00086991">
        <w:rPr>
          <w:rFonts w:eastAsia="SimSun" w:cs="MS Gothic"/>
        </w:rPr>
        <w:t>被</w:t>
      </w:r>
      <w:r w:rsidRPr="00086991">
        <w:rPr>
          <w:rFonts w:eastAsia="SimSun" w:cs="Gulim"/>
        </w:rPr>
        <w:t>强制要求向</w:t>
      </w:r>
      <w:r w:rsidRPr="00086991">
        <w:rPr>
          <w:rFonts w:eastAsia="SimSun" w:cs="MingLiU"/>
        </w:rPr>
        <w:t>执法部门披露客户数据或支持数据，</w:t>
      </w:r>
      <w:r w:rsidRPr="00086991">
        <w:rPr>
          <w:rFonts w:eastAsia="SimSun"/>
        </w:rPr>
        <w:t xml:space="preserve">Microsoft </w:t>
      </w:r>
      <w:r w:rsidRPr="00086991">
        <w:rPr>
          <w:rFonts w:eastAsia="SimSun" w:cs="MS Gothic"/>
        </w:rPr>
        <w:t>将立即通知客</w:t>
      </w:r>
      <w:r w:rsidRPr="00086991">
        <w:rPr>
          <w:rFonts w:eastAsia="SimSun" w:cs="MingLiU"/>
        </w:rPr>
        <w:t>户并向客户提供相应数据的副本，除非法律禁止这样做。</w:t>
      </w:r>
    </w:p>
    <w:p w:rsidR="00E72D6F" w:rsidRPr="00086991" w:rsidRDefault="00E72D6F" w:rsidP="00E72D6F">
      <w:pPr>
        <w:pStyle w:val="ProductList-Body"/>
        <w:spacing w:after="120"/>
        <w:rPr>
          <w:rFonts w:eastAsia="SimSun"/>
        </w:rPr>
      </w:pPr>
      <w:r w:rsidRPr="00086991">
        <w:rPr>
          <w:rFonts w:eastAsia="SimSun" w:cs="MS Gothic"/>
        </w:rPr>
        <w:t>收到任何其他第三方</w:t>
      </w:r>
      <w:r w:rsidRPr="00086991">
        <w:rPr>
          <w:rFonts w:eastAsia="SimSun" w:cs="MingLiU"/>
        </w:rPr>
        <w:t>对客户数据或支持数据的请求后，</w:t>
      </w:r>
      <w:r w:rsidRPr="00086991">
        <w:rPr>
          <w:rFonts w:eastAsia="SimSun"/>
        </w:rPr>
        <w:t xml:space="preserve">Microsoft </w:t>
      </w:r>
      <w:r w:rsidRPr="00086991">
        <w:rPr>
          <w:rFonts w:eastAsia="SimSun" w:cs="MS Gothic"/>
        </w:rPr>
        <w:t>将立即通知客</w:t>
      </w:r>
      <w:r w:rsidRPr="00086991">
        <w:rPr>
          <w:rFonts w:eastAsia="SimSun" w:cs="MingLiU"/>
        </w:rPr>
        <w:t>户，除非法律禁止这样做。除非法律要求，否则</w:t>
      </w:r>
      <w:r w:rsidRPr="00086991">
        <w:rPr>
          <w:rFonts w:eastAsia="SimSun"/>
        </w:rPr>
        <w:t xml:space="preserve"> Microsoft </w:t>
      </w:r>
      <w:r w:rsidRPr="00086991">
        <w:rPr>
          <w:rFonts w:eastAsia="SimSun" w:cs="MS Gothic"/>
        </w:rPr>
        <w:t>将拒</w:t>
      </w:r>
      <w:r w:rsidRPr="00086991">
        <w:rPr>
          <w:rFonts w:eastAsia="SimSun" w:cs="MingLiU"/>
        </w:rPr>
        <w:t>绝相关请求。如果该请求有效，</w:t>
      </w:r>
      <w:r w:rsidRPr="00086991">
        <w:rPr>
          <w:rFonts w:eastAsia="SimSun"/>
        </w:rPr>
        <w:t xml:space="preserve">Microsoft </w:t>
      </w:r>
      <w:r w:rsidRPr="00086991">
        <w:rPr>
          <w:rFonts w:eastAsia="SimSun" w:cs="MS Gothic"/>
        </w:rPr>
        <w:t>将</w:t>
      </w:r>
      <w:r w:rsidRPr="00086991">
        <w:rPr>
          <w:rFonts w:eastAsia="SimSun" w:cs="MingLiU"/>
        </w:rPr>
        <w:t>尝试安排第三方直接从客户处请求数据。</w:t>
      </w:r>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将不会向任何第三方提供以下内容：</w:t>
      </w:r>
      <w:r w:rsidRPr="00086991">
        <w:rPr>
          <w:rFonts w:eastAsia="SimSun"/>
        </w:rPr>
        <w:t xml:space="preserve">(a) </w:t>
      </w:r>
      <w:r w:rsidRPr="00086991">
        <w:rPr>
          <w:rFonts w:eastAsia="SimSun" w:cs="MingLiU"/>
        </w:rPr>
        <w:t>对客户数据或支持数据的直接、间接、全部或自由访问权限；</w:t>
      </w:r>
      <w:r w:rsidRPr="00086991">
        <w:rPr>
          <w:rFonts w:eastAsia="SimSun"/>
        </w:rPr>
        <w:t xml:space="preserve">(b) </w:t>
      </w:r>
      <w:r w:rsidRPr="00086991">
        <w:rPr>
          <w:rFonts w:eastAsia="SimSun" w:cs="MS Gothic"/>
        </w:rPr>
        <w:t>用于保</w:t>
      </w:r>
      <w:r w:rsidRPr="00086991">
        <w:rPr>
          <w:rFonts w:eastAsia="SimSun" w:cs="MingLiU"/>
        </w:rPr>
        <w:t>护客户数据安全的平台加密密钥或破解此类加密的能力；或</w:t>
      </w:r>
      <w:r w:rsidRPr="00086991">
        <w:rPr>
          <w:rFonts w:eastAsia="SimSun"/>
        </w:rPr>
        <w:t xml:space="preserve"> (c) </w:t>
      </w:r>
      <w:r w:rsidRPr="00086991">
        <w:rPr>
          <w:rFonts w:eastAsia="SimSun" w:cs="MingLiU"/>
        </w:rPr>
        <w:t>对客户数据或支持数据的访问权限（如果</w:t>
      </w:r>
      <w:r w:rsidRPr="00086991">
        <w:rPr>
          <w:rFonts w:eastAsia="SimSun"/>
        </w:rPr>
        <w:t xml:space="preserve"> Microsoft </w:t>
      </w:r>
      <w:r w:rsidRPr="00086991">
        <w:rPr>
          <w:rFonts w:eastAsia="SimSun" w:cs="MS Gothic"/>
        </w:rPr>
        <w:t>意</w:t>
      </w:r>
      <w:r w:rsidRPr="00086991">
        <w:rPr>
          <w:rFonts w:eastAsia="SimSun" w:cs="MingLiU"/>
        </w:rPr>
        <w:t>识到相关数据将用于第三方的请求所述之外的目的）。</w:t>
      </w:r>
    </w:p>
    <w:p w:rsidR="00E72D6F" w:rsidRPr="00086991" w:rsidRDefault="00E72D6F" w:rsidP="00E72D6F">
      <w:pPr>
        <w:pStyle w:val="ProductList-Body"/>
        <w:rPr>
          <w:rFonts w:eastAsia="SimSun"/>
        </w:rPr>
      </w:pPr>
      <w:r w:rsidRPr="00086991">
        <w:rPr>
          <w:rFonts w:eastAsia="SimSun" w:cs="MingLiU"/>
        </w:rPr>
        <w:t>为支持上述条款，</w:t>
      </w:r>
      <w:r w:rsidRPr="00086991">
        <w:rPr>
          <w:rFonts w:eastAsia="SimSun"/>
        </w:rPr>
        <w:t xml:space="preserve">Microsoft </w:t>
      </w:r>
      <w:r w:rsidRPr="00086991">
        <w:rPr>
          <w:rFonts w:eastAsia="SimSun" w:cs="MS Gothic"/>
        </w:rPr>
        <w:t>可能会向第三方提供客</w:t>
      </w:r>
      <w:r w:rsidRPr="00086991">
        <w:rPr>
          <w:rFonts w:eastAsia="SimSun" w:cs="MingLiU"/>
        </w:rPr>
        <w:t>户的基本联系信息。</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9" w:name="_Toc489605579"/>
      <w:bookmarkStart w:id="60" w:name="_Toc487134015"/>
      <w:bookmarkStart w:id="61" w:name="_Toc504851044"/>
      <w:r w:rsidRPr="00086991">
        <w:rPr>
          <w:rFonts w:eastAsia="SimSun" w:cs="MS Gothic"/>
        </w:rPr>
        <w:t>教育机构</w:t>
      </w:r>
      <w:bookmarkEnd w:id="59"/>
      <w:bookmarkEnd w:id="60"/>
      <w:bookmarkEnd w:id="61"/>
    </w:p>
    <w:p w:rsidR="00E72D6F" w:rsidRPr="00086991" w:rsidRDefault="00E72D6F" w:rsidP="00E72D6F">
      <w:pPr>
        <w:pStyle w:val="ProductList-Body"/>
        <w:spacing w:after="120"/>
        <w:rPr>
          <w:rFonts w:eastAsia="SimSun"/>
        </w:rPr>
      </w:pPr>
      <w:r w:rsidRPr="00086991">
        <w:rPr>
          <w:rFonts w:eastAsia="SimSun" w:cs="MS Gothic"/>
        </w:rPr>
        <w:t>如果客</w:t>
      </w:r>
      <w:r w:rsidRPr="00086991">
        <w:rPr>
          <w:rFonts w:eastAsia="SimSun" w:cs="MingLiU"/>
        </w:rPr>
        <w:t>户是《家庭教育权和隐私权法案》</w:t>
      </w:r>
      <w:r w:rsidRPr="00086991">
        <w:rPr>
          <w:rFonts w:eastAsia="SimSun"/>
        </w:rPr>
        <w:t>(20 U.S.C. § 1232g)</w:t>
      </w:r>
      <w:r w:rsidRPr="00086991">
        <w:rPr>
          <w:rFonts w:eastAsia="SimSun" w:cs="MS Gothic"/>
        </w:rPr>
        <w:t>（以下</w:t>
      </w:r>
      <w:r w:rsidRPr="00086991">
        <w:rPr>
          <w:rFonts w:eastAsia="SimSun" w:cs="MingLiU"/>
        </w:rPr>
        <w:t>简称</w:t>
      </w:r>
      <w:r w:rsidRPr="00086991">
        <w:rPr>
          <w:rFonts w:eastAsia="SimSun"/>
        </w:rPr>
        <w:t>“FERPA”</w:t>
      </w:r>
      <w:r w:rsidRPr="00086991">
        <w:rPr>
          <w:rFonts w:eastAsia="SimSun" w:cs="MS Gothic"/>
        </w:rPr>
        <w:t>）下的条例适用的教育机构，</w:t>
      </w:r>
      <w:r w:rsidRPr="00086991">
        <w:rPr>
          <w:rFonts w:eastAsia="SimSun" w:cs="MingLiU"/>
        </w:rPr>
        <w:t>则</w:t>
      </w:r>
      <w:r w:rsidRPr="00086991">
        <w:rPr>
          <w:rFonts w:eastAsia="SimSun"/>
        </w:rPr>
        <w:t xml:space="preserve"> Microsoft </w:t>
      </w:r>
      <w:r w:rsidRPr="00086991">
        <w:rPr>
          <w:rFonts w:eastAsia="SimSun" w:cs="MS Gothic"/>
        </w:rPr>
        <w:t>确</w:t>
      </w:r>
      <w:r w:rsidRPr="00086991">
        <w:rPr>
          <w:rFonts w:eastAsia="SimSun" w:cs="MingLiU"/>
        </w:rPr>
        <w:t>认，在本</w:t>
      </w:r>
      <w:r w:rsidRPr="00086991">
        <w:rPr>
          <w:rFonts w:eastAsia="SimSun"/>
        </w:rPr>
        <w:t xml:space="preserve"> OST </w:t>
      </w:r>
      <w:r w:rsidRPr="00086991">
        <w:rPr>
          <w:rFonts w:eastAsia="SimSun" w:cs="MS Gothic"/>
        </w:rPr>
        <w:t>中，</w:t>
      </w:r>
      <w:r w:rsidRPr="00086991">
        <w:rPr>
          <w:rFonts w:eastAsia="SimSun"/>
        </w:rPr>
        <w:t xml:space="preserve">Microsoft </w:t>
      </w:r>
      <w:r w:rsidRPr="00086991">
        <w:rPr>
          <w:rFonts w:eastAsia="SimSun" w:cs="MS Gothic"/>
        </w:rPr>
        <w:t>是</w:t>
      </w:r>
      <w:r w:rsidRPr="00086991">
        <w:rPr>
          <w:rFonts w:eastAsia="SimSun" w:cs="MingLiU"/>
        </w:rPr>
        <w:t>对客户数据和支持数据具有</w:t>
      </w:r>
      <w:r w:rsidRPr="00677367">
        <w:rPr>
          <w:rFonts w:ascii="SimSun" w:eastAsia="SimSun" w:hAnsi="SimSun"/>
        </w:rPr>
        <w:t>“</w:t>
      </w:r>
      <w:r w:rsidRPr="00086991">
        <w:rPr>
          <w:rFonts w:eastAsia="SimSun" w:cs="MS Gothic"/>
        </w:rPr>
        <w:t>合法教育</w:t>
      </w:r>
      <w:r w:rsidRPr="00086991">
        <w:rPr>
          <w:rFonts w:eastAsia="SimSun" w:cs="MingLiU"/>
        </w:rPr>
        <w:t>权益</w:t>
      </w:r>
      <w:r w:rsidRPr="00677367">
        <w:rPr>
          <w:rFonts w:ascii="SimSun" w:eastAsia="SimSun" w:hAnsi="SimSun"/>
        </w:rPr>
        <w:t>”</w:t>
      </w:r>
      <w:r w:rsidRPr="00086991">
        <w:rPr>
          <w:rFonts w:eastAsia="SimSun" w:cs="MS Gothic"/>
        </w:rPr>
        <w:t>的</w:t>
      </w:r>
      <w:r w:rsidRPr="00677367">
        <w:rPr>
          <w:rFonts w:ascii="SimSun" w:eastAsia="SimSun" w:hAnsi="SimSun"/>
        </w:rPr>
        <w:t>“</w:t>
      </w:r>
      <w:r w:rsidRPr="00086991">
        <w:rPr>
          <w:rFonts w:eastAsia="SimSun" w:cs="MS Gothic"/>
        </w:rPr>
        <w:t>学校</w:t>
      </w:r>
      <w:r w:rsidRPr="00086991">
        <w:rPr>
          <w:rFonts w:eastAsia="SimSun" w:cs="MingLiU"/>
        </w:rPr>
        <w:t>负责人</w:t>
      </w:r>
      <w:r w:rsidRPr="00677367">
        <w:rPr>
          <w:rFonts w:ascii="SimSun" w:eastAsia="SimSun" w:hAnsi="SimSun"/>
        </w:rPr>
        <w:t>”</w:t>
      </w:r>
      <w:r w:rsidRPr="00086991">
        <w:rPr>
          <w:rFonts w:eastAsia="SimSun" w:cs="MS Gothic"/>
        </w:rPr>
        <w:t>（</w:t>
      </w:r>
      <w:r w:rsidRPr="00086991">
        <w:rPr>
          <w:rFonts w:eastAsia="SimSun"/>
        </w:rPr>
        <w:t xml:space="preserve">FERPA </w:t>
      </w:r>
      <w:r w:rsidRPr="00086991">
        <w:rPr>
          <w:rFonts w:eastAsia="SimSun" w:cs="MS Gothic"/>
        </w:rPr>
        <w:t>及其</w:t>
      </w:r>
      <w:r w:rsidRPr="00086991">
        <w:rPr>
          <w:rFonts w:eastAsia="SimSun" w:cs="MingLiU"/>
        </w:rPr>
        <w:t>实施条例对这些术语有定义），且</w:t>
      </w:r>
      <w:r w:rsidRPr="00086991">
        <w:rPr>
          <w:rFonts w:eastAsia="SimSun"/>
        </w:rPr>
        <w:t xml:space="preserve"> Microsoft </w:t>
      </w:r>
      <w:r w:rsidRPr="00086991">
        <w:rPr>
          <w:rFonts w:eastAsia="SimSun" w:cs="MS Gothic"/>
        </w:rPr>
        <w:t>同意遵守</w:t>
      </w:r>
      <w:r w:rsidRPr="00086991">
        <w:rPr>
          <w:rFonts w:eastAsia="SimSun"/>
        </w:rPr>
        <w:t xml:space="preserve"> 34 CFR 99.33(a) </w:t>
      </w:r>
      <w:r w:rsidRPr="00086991">
        <w:rPr>
          <w:rFonts w:eastAsia="SimSun" w:cs="MingLiU"/>
        </w:rPr>
        <w:t>针对学校负责人的限制和要求。</w:t>
      </w:r>
    </w:p>
    <w:p w:rsidR="00E72D6F" w:rsidRPr="00086991" w:rsidRDefault="00E72D6F" w:rsidP="00E72D6F">
      <w:pPr>
        <w:pStyle w:val="ProductList-Body"/>
        <w:rPr>
          <w:rFonts w:eastAsia="SimSun"/>
        </w:rPr>
      </w:pPr>
      <w:r w:rsidRPr="00086991">
        <w:rPr>
          <w:rFonts w:eastAsia="SimSun" w:cs="MS Gothic"/>
        </w:rPr>
        <w:lastRenderedPageBreak/>
        <w:t>客</w:t>
      </w:r>
      <w:r w:rsidRPr="00086991">
        <w:rPr>
          <w:rFonts w:eastAsia="SimSun" w:cs="MingLiU"/>
        </w:rPr>
        <w:t>户了解，</w:t>
      </w:r>
      <w:r w:rsidRPr="00086991">
        <w:rPr>
          <w:rFonts w:eastAsia="SimSun"/>
        </w:rPr>
        <w:t xml:space="preserve">Microsoft </w:t>
      </w:r>
      <w:r w:rsidRPr="00086991">
        <w:rPr>
          <w:rFonts w:eastAsia="SimSun" w:cs="MS Gothic"/>
        </w:rPr>
        <w:t>可能</w:t>
      </w:r>
      <w:r w:rsidRPr="00086991">
        <w:rPr>
          <w:rFonts w:eastAsia="SimSun" w:cs="MingLiU"/>
        </w:rPr>
        <w:t>仅掌握有限的客户的学生和学生父母的联系信息或并不拥有此类信息。因此，如果有任何司法命令或依法开出的传票根据适用法律要求</w:t>
      </w:r>
      <w:r w:rsidRPr="00086991">
        <w:rPr>
          <w:rFonts w:eastAsia="SimSun"/>
        </w:rPr>
        <w:t xml:space="preserve"> Microsoft </w:t>
      </w:r>
      <w:r w:rsidRPr="00086991">
        <w:rPr>
          <w:rFonts w:eastAsia="SimSun" w:cs="MS Gothic"/>
        </w:rPr>
        <w:t>披露其所掌握的客</w:t>
      </w:r>
      <w:r w:rsidRPr="00086991">
        <w:rPr>
          <w:rFonts w:eastAsia="SimSun" w:cs="MingLiU"/>
        </w:rPr>
        <w:t>户数据或支持数据，客户将负责根据适用法律要求获取任何最终用户使用在线服务所需</w:t>
      </w:r>
      <w:r w:rsidRPr="00086991">
        <w:rPr>
          <w:rFonts w:eastAsia="SimSun" w:cs="MS Gothic"/>
        </w:rPr>
        <w:t>的任何父母</w:t>
      </w:r>
      <w:r w:rsidRPr="00086991">
        <w:rPr>
          <w:rFonts w:eastAsia="SimSun" w:cs="MingLiU"/>
        </w:rPr>
        <w:t>许可，并代表</w:t>
      </w:r>
      <w:r w:rsidRPr="00086991">
        <w:rPr>
          <w:rFonts w:eastAsia="SimSun"/>
        </w:rPr>
        <w:t xml:space="preserve"> Microsoft </w:t>
      </w:r>
      <w:r w:rsidRPr="00086991">
        <w:rPr>
          <w:rFonts w:eastAsia="SimSun" w:cs="MS Gothic"/>
        </w:rPr>
        <w:t>向学生（</w:t>
      </w:r>
      <w:r w:rsidRPr="00086991">
        <w:rPr>
          <w:rFonts w:eastAsia="SimSun" w:cs="MingLiU"/>
        </w:rPr>
        <w:t>对于未满</w:t>
      </w:r>
      <w:r w:rsidRPr="00086991">
        <w:rPr>
          <w:rFonts w:eastAsia="SimSun"/>
        </w:rPr>
        <w:t xml:space="preserve"> 18 </w:t>
      </w:r>
      <w:r w:rsidRPr="00086991">
        <w:rPr>
          <w:rFonts w:eastAsia="SimSun" w:cs="MingLiU"/>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62" w:name="_Toc489605580"/>
      <w:bookmarkStart w:id="63" w:name="_Toc487134016"/>
      <w:bookmarkStart w:id="64" w:name="_Toc504851045"/>
      <w:bookmarkStart w:id="65" w:name="HIPPA"/>
      <w:r w:rsidRPr="00086991">
        <w:rPr>
          <w:rFonts w:eastAsia="SimSun"/>
        </w:rPr>
        <w:t>HIPAA Business Associate</w:t>
      </w:r>
      <w:bookmarkEnd w:id="62"/>
      <w:bookmarkEnd w:id="63"/>
      <w:bookmarkEnd w:id="64"/>
    </w:p>
    <w:bookmarkEnd w:id="65"/>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2"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E72D6F" w:rsidRPr="00086991" w:rsidRDefault="00E72D6F" w:rsidP="00E72D6F">
      <w:pPr>
        <w:pStyle w:val="ProductList-SubSubSectionHeading"/>
        <w:outlineLvl w:val="2"/>
        <w:rPr>
          <w:rFonts w:eastAsia="SimSun"/>
        </w:rPr>
      </w:pPr>
      <w:bookmarkStart w:id="66" w:name="_Toc489605581"/>
      <w:bookmarkStart w:id="67" w:name="_Toc487134017"/>
      <w:bookmarkStart w:id="68" w:name="_Toc504851046"/>
      <w:r w:rsidRPr="00086991">
        <w:rPr>
          <w:rFonts w:eastAsia="SimSun" w:cs="MS Gothic"/>
        </w:rPr>
        <w:t>安全性</w:t>
      </w:r>
      <w:bookmarkEnd w:id="66"/>
      <w:bookmarkEnd w:id="67"/>
      <w:bookmarkEnd w:id="68"/>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将全力保</w:t>
      </w:r>
      <w:r w:rsidRPr="00086991">
        <w:rPr>
          <w:rFonts w:eastAsia="SimSun" w:cs="MingLiU"/>
        </w:rPr>
        <w:t>护客户信息的安全。</w:t>
      </w:r>
      <w:r w:rsidRPr="00086991">
        <w:rPr>
          <w:rFonts w:eastAsia="SimSun"/>
        </w:rPr>
        <w:t xml:space="preserve">Microsoft </w:t>
      </w:r>
      <w:r w:rsidRPr="00086991">
        <w:rPr>
          <w:rFonts w:eastAsia="SimSun" w:cs="MS Gothic"/>
        </w:rPr>
        <w:t>已</w:t>
      </w:r>
      <w:r w:rsidRPr="00086991">
        <w:rPr>
          <w:rFonts w:eastAsia="SimSun" w:cs="MingLiU"/>
        </w:rPr>
        <w:t>实施并将维持和遵守适当的技术和组织措施，以保护客户数据和支持数据，防止意外、未经授权或非法的访问、披露、更</w:t>
      </w:r>
      <w:r w:rsidRPr="00086991">
        <w:rPr>
          <w:rFonts w:eastAsia="SimSun" w:cs="MS Gothic"/>
        </w:rPr>
        <w:t>改、</w:t>
      </w:r>
      <w:r w:rsidRPr="00086991">
        <w:rPr>
          <w:rFonts w:eastAsia="SimSun" w:cs="MingLiU"/>
        </w:rPr>
        <w:t>丢失或销毁。</w:t>
      </w:r>
    </w:p>
    <w:p w:rsidR="00E72D6F" w:rsidRPr="00086991" w:rsidRDefault="00E72D6F" w:rsidP="00E72D6F">
      <w:pPr>
        <w:pStyle w:val="ProductList-Body"/>
        <w:rPr>
          <w:rFonts w:eastAsia="SimSun"/>
        </w:rPr>
      </w:pPr>
    </w:p>
    <w:p w:rsidR="00E72D6F" w:rsidRPr="00086991" w:rsidRDefault="00E72D6F" w:rsidP="00E72D6F">
      <w:pPr>
        <w:pStyle w:val="ProductList-SubSubSectionHeading"/>
        <w:keepNext/>
        <w:outlineLvl w:val="2"/>
        <w:rPr>
          <w:rFonts w:eastAsia="SimSun"/>
        </w:rPr>
      </w:pPr>
      <w:bookmarkStart w:id="69" w:name="_Toc489605582"/>
      <w:bookmarkStart w:id="70" w:name="_Toc487134018"/>
      <w:bookmarkStart w:id="71" w:name="_Toc504851047"/>
      <w:r w:rsidRPr="00086991">
        <w:rPr>
          <w:rFonts w:eastAsia="SimSun" w:cs="MS Gothic"/>
        </w:rPr>
        <w:t>安全事件通知</w:t>
      </w:r>
      <w:bookmarkEnd w:id="69"/>
      <w:bookmarkEnd w:id="70"/>
      <w:bookmarkEnd w:id="71"/>
    </w:p>
    <w:p w:rsidR="00E72D6F" w:rsidRPr="00086991" w:rsidRDefault="00E72D6F" w:rsidP="00E72D6F">
      <w:pPr>
        <w:pStyle w:val="ProductList-Body"/>
        <w:spacing w:after="120"/>
        <w:rPr>
          <w:rFonts w:eastAsia="SimSun"/>
        </w:rPr>
      </w:pPr>
      <w:r w:rsidRPr="00086991">
        <w:rPr>
          <w:rFonts w:eastAsia="SimSun" w:cs="MS Gothic"/>
        </w:rPr>
        <w:t>如果</w:t>
      </w:r>
      <w:r w:rsidRPr="00086991">
        <w:rPr>
          <w:rFonts w:eastAsia="SimSun"/>
        </w:rPr>
        <w:t xml:space="preserve"> Microsoft </w:t>
      </w:r>
      <w:r w:rsidRPr="00086991">
        <w:rPr>
          <w:rFonts w:eastAsia="SimSun" w:cs="MS Gothic"/>
        </w:rPr>
        <w:t>意</w:t>
      </w:r>
      <w:r w:rsidRPr="00086991">
        <w:rPr>
          <w:rFonts w:eastAsia="SimSun" w:cs="MingLiU"/>
        </w:rPr>
        <w:t>识到有任何人非法访问存储在</w:t>
      </w:r>
      <w:r w:rsidRPr="00086991">
        <w:rPr>
          <w:rFonts w:eastAsia="SimSun"/>
        </w:rPr>
        <w:t xml:space="preserve"> Microsoft </w:t>
      </w:r>
      <w:r w:rsidRPr="00086991">
        <w:rPr>
          <w:rFonts w:eastAsia="SimSun" w:cs="MingLiU"/>
        </w:rPr>
        <w:t>设备上或</w:t>
      </w:r>
      <w:r w:rsidRPr="00086991">
        <w:rPr>
          <w:rFonts w:eastAsia="SimSun"/>
        </w:rPr>
        <w:t xml:space="preserve"> Microsoft </w:t>
      </w:r>
      <w:r w:rsidRPr="00086991">
        <w:rPr>
          <w:rFonts w:eastAsia="SimSun" w:cs="MingLiU"/>
        </w:rPr>
        <w:t>设施中的任何客户数据或支持数据，或者对此类设备或设施的任何未授权访问导致客户数据或支持数据的丢失、披露或更改（以下均简称</w:t>
      </w:r>
      <w:r w:rsidRPr="00677367">
        <w:rPr>
          <w:rFonts w:ascii="SimSun" w:eastAsia="SimSun" w:hAnsi="SimSun"/>
        </w:rPr>
        <w:t>“</w:t>
      </w:r>
      <w:r w:rsidRPr="00086991">
        <w:rPr>
          <w:rFonts w:eastAsia="SimSun" w:cs="MS Gothic"/>
        </w:rPr>
        <w:t>安全事件</w:t>
      </w:r>
      <w:r w:rsidRPr="00677367">
        <w:rPr>
          <w:rFonts w:ascii="SimSun" w:eastAsia="SimSun" w:hAnsi="SimSun"/>
        </w:rPr>
        <w:t>”</w:t>
      </w:r>
      <w:r w:rsidRPr="00086991">
        <w:rPr>
          <w:rFonts w:eastAsia="SimSun" w:cs="MS Gothic"/>
        </w:rPr>
        <w:t>），</w:t>
      </w:r>
      <w:r w:rsidRPr="00086991">
        <w:rPr>
          <w:rFonts w:eastAsia="SimSun"/>
        </w:rPr>
        <w:t xml:space="preserve">Microsoft </w:t>
      </w:r>
      <w:r w:rsidRPr="00086991">
        <w:rPr>
          <w:rFonts w:eastAsia="SimSun" w:cs="MS Gothic"/>
        </w:rPr>
        <w:t>将立即</w:t>
      </w:r>
      <w:r w:rsidRPr="00086991">
        <w:rPr>
          <w:rFonts w:eastAsia="SimSun"/>
        </w:rPr>
        <w:t xml:space="preserve"> (1) </w:t>
      </w:r>
      <w:r w:rsidRPr="00086991">
        <w:rPr>
          <w:rFonts w:eastAsia="SimSun" w:cs="MS Gothic"/>
        </w:rPr>
        <w:t>向客</w:t>
      </w:r>
      <w:r w:rsidRPr="00086991">
        <w:rPr>
          <w:rFonts w:eastAsia="SimSun" w:cs="MingLiU"/>
        </w:rPr>
        <w:t>户通知安全事件；</w:t>
      </w:r>
      <w:r w:rsidRPr="00086991">
        <w:rPr>
          <w:rFonts w:eastAsia="SimSun"/>
        </w:rPr>
        <w:t xml:space="preserve">(2) </w:t>
      </w:r>
      <w:r w:rsidRPr="00086991">
        <w:rPr>
          <w:rFonts w:eastAsia="SimSun" w:cs="MingLiU"/>
        </w:rPr>
        <w:t>调查安全事件并向客户提供有关安全事件的详细信息；并</w:t>
      </w:r>
      <w:r w:rsidRPr="00086991">
        <w:rPr>
          <w:rFonts w:eastAsia="SimSun"/>
        </w:rPr>
        <w:t xml:space="preserve"> (3) </w:t>
      </w:r>
      <w:r w:rsidRPr="00086991">
        <w:rPr>
          <w:rFonts w:eastAsia="SimSun" w:cs="MS Gothic"/>
        </w:rPr>
        <w:t>采取合理措施减</w:t>
      </w:r>
      <w:r w:rsidRPr="00086991">
        <w:rPr>
          <w:rFonts w:eastAsia="SimSun" w:cs="MingLiU"/>
        </w:rPr>
        <w:t>缓影响并最大限度地减少安全事件导致的损坏。</w:t>
      </w:r>
    </w:p>
    <w:p w:rsidR="00E72D6F" w:rsidRPr="00086991" w:rsidRDefault="00E72D6F" w:rsidP="00E72D6F">
      <w:pPr>
        <w:pStyle w:val="ProductList-Body"/>
        <w:spacing w:after="120"/>
        <w:rPr>
          <w:rFonts w:eastAsia="SimSun"/>
        </w:rPr>
      </w:pPr>
      <w:r w:rsidRPr="00086991">
        <w:rPr>
          <w:rFonts w:eastAsia="SimSun" w:cs="MS Gothic"/>
        </w:rPr>
        <w:t>安全事件通知将通</w:t>
      </w:r>
      <w:r w:rsidRPr="00086991">
        <w:rPr>
          <w:rFonts w:eastAsia="SimSun" w:cs="MingLiU"/>
        </w:rPr>
        <w:t>过</w:t>
      </w:r>
      <w:r w:rsidRPr="00086991">
        <w:rPr>
          <w:rFonts w:eastAsia="SimSun"/>
        </w:rPr>
        <w:t xml:space="preserve"> Microsoft </w:t>
      </w:r>
      <w:r w:rsidRPr="00086991">
        <w:rPr>
          <w:rFonts w:eastAsia="SimSun" w:cs="MingLiU"/>
        </w:rPr>
        <w:t>选择的任何方式</w:t>
      </w:r>
      <w:r w:rsidRPr="00086991">
        <w:rPr>
          <w:rFonts w:eastAsia="SimSun" w:cs="MS Gothic"/>
        </w:rPr>
        <w:t>（包括</w:t>
      </w:r>
      <w:r w:rsidRPr="00086991">
        <w:rPr>
          <w:rFonts w:eastAsia="SimSun" w:cs="MingLiU"/>
        </w:rPr>
        <w:t>电子邮件）发送给客户的一个或多个管理员。客户须自行负责确保其管理员维护每个适用的在线服务门户上的联系信息的准确性。</w:t>
      </w:r>
      <w:r w:rsidRPr="00086991">
        <w:rPr>
          <w:rFonts w:eastAsia="SimSun"/>
        </w:rPr>
        <w:t xml:space="preserve">Microsoft </w:t>
      </w:r>
      <w:r w:rsidRPr="00086991">
        <w:rPr>
          <w:rFonts w:eastAsia="SimSun" w:cs="MS Gothic"/>
        </w:rPr>
        <w:t>根据本</w:t>
      </w:r>
      <w:r w:rsidRPr="00086991">
        <w:rPr>
          <w:rFonts w:eastAsia="SimSun" w:cs="MingLiU"/>
        </w:rPr>
        <w:t>节规定报告或响应安全事件的义务不表示</w:t>
      </w:r>
      <w:r w:rsidRPr="00086991">
        <w:rPr>
          <w:rFonts w:eastAsia="SimSun"/>
        </w:rPr>
        <w:t xml:space="preserve"> Microsoft </w:t>
      </w:r>
      <w:r w:rsidRPr="00086991">
        <w:rPr>
          <w:rFonts w:eastAsia="SimSun" w:cs="MS Gothic"/>
        </w:rPr>
        <w:t>承</w:t>
      </w:r>
      <w:r w:rsidRPr="00086991">
        <w:rPr>
          <w:rFonts w:eastAsia="SimSun" w:cs="MingLiU"/>
        </w:rPr>
        <w:t>认与安全事件有关的任何过错或责任。</w:t>
      </w:r>
    </w:p>
    <w:p w:rsidR="00E72D6F" w:rsidRPr="00086991" w:rsidRDefault="00E72D6F" w:rsidP="00E72D6F">
      <w:pPr>
        <w:pStyle w:val="ProductList-Body"/>
        <w:rPr>
          <w:rFonts w:eastAsia="SimSun"/>
        </w:rPr>
      </w:pPr>
      <w:r w:rsidRPr="00086991">
        <w:rPr>
          <w:rFonts w:eastAsia="SimSun" w:cs="MS Gothic"/>
        </w:rPr>
        <w:t>如有任何可能的</w:t>
      </w:r>
      <w:r w:rsidRPr="00086991">
        <w:rPr>
          <w:rFonts w:eastAsia="SimSun" w:cs="MingLiU"/>
        </w:rPr>
        <w:t>帐户或身份验证凭据的误用或任何与在线服务有关的安全事件，客户必须立刻通知</w:t>
      </w:r>
      <w:r w:rsidRPr="00086991">
        <w:rPr>
          <w:rFonts w:eastAsia="SimSun"/>
        </w:rPr>
        <w:t xml:space="preserve"> Microsoft</w:t>
      </w:r>
      <w:r w:rsidRPr="00086991">
        <w:rPr>
          <w:rFonts w:eastAsia="SimSun" w:cs="MS Gothic"/>
        </w:rPr>
        <w:t>。</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2" w:name="LocationofDataProcessing"/>
      <w:bookmarkStart w:id="73" w:name="_Toc489605583"/>
      <w:bookmarkStart w:id="74" w:name="_Toc487134019"/>
      <w:bookmarkStart w:id="75" w:name="_Toc504851048"/>
      <w:r w:rsidRPr="00086991">
        <w:rPr>
          <w:rFonts w:eastAsia="SimSun" w:cs="MS Gothic"/>
        </w:rPr>
        <w:t>数据</w:t>
      </w:r>
      <w:r w:rsidRPr="00086991">
        <w:rPr>
          <w:rFonts w:eastAsia="SimSun" w:cs="MingLiU"/>
        </w:rPr>
        <w:t>处理的位置</w:t>
      </w:r>
      <w:bookmarkEnd w:id="72"/>
      <w:bookmarkEnd w:id="73"/>
      <w:bookmarkEnd w:id="74"/>
      <w:bookmarkEnd w:id="75"/>
    </w:p>
    <w:p w:rsidR="00E72D6F" w:rsidRPr="00086991" w:rsidRDefault="00E72D6F" w:rsidP="00E72D6F">
      <w:pPr>
        <w:pStyle w:val="ProductList-Body"/>
        <w:rPr>
          <w:rFonts w:eastAsia="SimSun"/>
        </w:rPr>
      </w:pPr>
      <w:r w:rsidRPr="00086991">
        <w:rPr>
          <w:rFonts w:eastAsia="SimSun" w:cs="MS Gothic"/>
        </w:rPr>
        <w:t>除非</w:t>
      </w:r>
      <w:r w:rsidRPr="00086991">
        <w:rPr>
          <w:rFonts w:eastAsia="SimSun"/>
        </w:rPr>
        <w:t xml:space="preserve"> OST </w:t>
      </w:r>
      <w:r w:rsidRPr="00086991">
        <w:rPr>
          <w:rFonts w:eastAsia="SimSun" w:cs="MS Gothic"/>
        </w:rPr>
        <w:t>中另有</w:t>
      </w:r>
      <w:r w:rsidRPr="00086991">
        <w:rPr>
          <w:rFonts w:eastAsia="SimSun" w:cs="MingLiU"/>
        </w:rPr>
        <w:t>规定，否则</w:t>
      </w:r>
      <w:r w:rsidRPr="00086991">
        <w:rPr>
          <w:rFonts w:eastAsia="SimSun"/>
        </w:rPr>
        <w:t xml:space="preserve"> Microsoft </w:t>
      </w:r>
      <w:r w:rsidRPr="00086991">
        <w:rPr>
          <w:rFonts w:eastAsia="SimSun" w:cs="MS Gothic"/>
        </w:rPr>
        <w:t>代表客</w:t>
      </w:r>
      <w:r w:rsidRPr="00086991">
        <w:rPr>
          <w:rFonts w:eastAsia="SimSun" w:cs="MingLiU"/>
        </w:rPr>
        <w:t>户处理的客户数据和支持数据可能传输到美国或者</w:t>
      </w:r>
      <w:r w:rsidRPr="00086991">
        <w:rPr>
          <w:rFonts w:eastAsia="SimSun"/>
        </w:rPr>
        <w:t xml:space="preserve"> Microsoft </w:t>
      </w:r>
      <w:r w:rsidRPr="00086991">
        <w:rPr>
          <w:rFonts w:eastAsia="SimSun" w:cs="MS Gothic"/>
        </w:rPr>
        <w:t>或其关</w:t>
      </w:r>
      <w:r w:rsidRPr="00086991">
        <w:rPr>
          <w:rFonts w:eastAsia="SimSun" w:cs="MingLiU"/>
        </w:rPr>
        <w:t>联公司、分包</w:t>
      </w:r>
      <w:r w:rsidRPr="00086991">
        <w:rPr>
          <w:rFonts w:eastAsia="SimSun" w:cs="MS Gothic"/>
        </w:rPr>
        <w:t>商</w:t>
      </w:r>
      <w:r w:rsidRPr="00086991">
        <w:rPr>
          <w:rFonts w:eastAsia="SimSun" w:cs="MingLiU"/>
        </w:rPr>
        <w:t>设施所在的其他任何国家</w:t>
      </w:r>
      <w:r w:rsidRPr="00086991">
        <w:rPr>
          <w:rFonts w:eastAsia="SimSun"/>
        </w:rPr>
        <w:t>/</w:t>
      </w:r>
      <w:r w:rsidRPr="00086991">
        <w:rPr>
          <w:rFonts w:eastAsia="SimSun" w:cs="MS Gothic"/>
        </w:rPr>
        <w:t>地区，也可能在</w:t>
      </w:r>
      <w:r w:rsidRPr="00086991">
        <w:rPr>
          <w:rFonts w:eastAsia="SimSun" w:cs="MingLiU"/>
        </w:rPr>
        <w:t>这些地点进行存储和处理。客户委派</w:t>
      </w:r>
      <w:r w:rsidRPr="00086991">
        <w:rPr>
          <w:rFonts w:eastAsia="SimSun"/>
        </w:rPr>
        <w:t xml:space="preserve"> Microsoft </w:t>
      </w:r>
      <w:r w:rsidRPr="00086991">
        <w:rPr>
          <w:rFonts w:eastAsia="SimSun" w:cs="MS Gothic"/>
        </w:rPr>
        <w:t>将客</w:t>
      </w:r>
      <w:r w:rsidRPr="00086991">
        <w:rPr>
          <w:rFonts w:eastAsia="SimSun" w:cs="MingLiU"/>
        </w:rPr>
        <w:t>户数据和支持数据传输到任何此类国家</w:t>
      </w:r>
      <w:r w:rsidRPr="00086991">
        <w:rPr>
          <w:rFonts w:eastAsia="SimSun"/>
        </w:rPr>
        <w:t>/</w:t>
      </w:r>
      <w:r w:rsidRPr="00086991">
        <w:rPr>
          <w:rFonts w:eastAsia="SimSun" w:cs="MS Gothic"/>
        </w:rPr>
        <w:t>地区，并在</w:t>
      </w:r>
      <w:r w:rsidRPr="00086991">
        <w:rPr>
          <w:rFonts w:eastAsia="SimSun" w:cs="MingLiU"/>
        </w:rPr>
        <w:t>这些国家</w:t>
      </w:r>
      <w:r w:rsidRPr="00086991">
        <w:rPr>
          <w:rFonts w:eastAsia="SimSun"/>
        </w:rPr>
        <w:t>/</w:t>
      </w:r>
      <w:r w:rsidRPr="00086991">
        <w:rPr>
          <w:rFonts w:eastAsia="SimSun" w:cs="MS Gothic"/>
        </w:rPr>
        <w:t>地区存</w:t>
      </w:r>
      <w:r w:rsidRPr="00086991">
        <w:rPr>
          <w:rFonts w:eastAsia="SimSun" w:cs="MingLiU"/>
        </w:rPr>
        <w:t>储和处理客户数据和支持数据，以便其提供在线服务。</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关于欧洲</w:t>
      </w:r>
      <w:r w:rsidRPr="00086991">
        <w:rPr>
          <w:rFonts w:eastAsia="SimSun" w:cs="MingLiU"/>
        </w:rPr>
        <w:t>经济区和瑞士个人数据的使用、转让、保留和其他处理方式，</w:t>
      </w:r>
      <w:r w:rsidRPr="00086991">
        <w:rPr>
          <w:rFonts w:eastAsia="SimSun"/>
        </w:rPr>
        <w:t xml:space="preserve">Microsoft </w:t>
      </w:r>
      <w:r w:rsidRPr="00086991">
        <w:rPr>
          <w:rFonts w:eastAsia="SimSun" w:cs="MS Gothic"/>
        </w:rPr>
        <w:t>将遵循欧洲</w:t>
      </w:r>
      <w:r w:rsidRPr="00086991">
        <w:rPr>
          <w:rFonts w:eastAsia="SimSun" w:cs="MingLiU"/>
        </w:rPr>
        <w:t>经济区和瑞士数据保护法律的要求。在开始强制执行</w:t>
      </w:r>
      <w:r w:rsidRPr="00086991">
        <w:rPr>
          <w:rFonts w:eastAsia="SimSun"/>
        </w:rPr>
        <w:t xml:space="preserve"> GDPR </w:t>
      </w:r>
      <w:r w:rsidRPr="00086991">
        <w:rPr>
          <w:rFonts w:eastAsia="SimSun" w:cs="MingLiU"/>
        </w:rPr>
        <w:t>时，</w:t>
      </w:r>
      <w:r w:rsidRPr="00086991">
        <w:rPr>
          <w:rFonts w:eastAsia="SimSun"/>
        </w:rPr>
        <w:t xml:space="preserve">Microsoft </w:t>
      </w:r>
      <w:r w:rsidRPr="00086991">
        <w:rPr>
          <w:rFonts w:eastAsia="SimSun" w:cs="MS Gothic"/>
        </w:rPr>
        <w:t>将确保采取适当的安全保</w:t>
      </w:r>
      <w:r w:rsidRPr="00086991">
        <w:rPr>
          <w:rFonts w:eastAsia="SimSun" w:cs="MingLiU"/>
        </w:rPr>
        <w:t>护措施（如</w:t>
      </w:r>
      <w:r w:rsidRPr="00086991">
        <w:rPr>
          <w:rFonts w:eastAsia="SimSun"/>
        </w:rPr>
        <w:t xml:space="preserve"> GDPR </w:t>
      </w:r>
      <w:r w:rsidRPr="00086991">
        <w:rPr>
          <w:rFonts w:eastAsia="SimSun" w:cs="MS Gothic"/>
        </w:rPr>
        <w:t>第</w:t>
      </w:r>
      <w:r w:rsidRPr="00086991">
        <w:rPr>
          <w:rFonts w:eastAsia="SimSun"/>
        </w:rPr>
        <w:t xml:space="preserve"> 46 </w:t>
      </w:r>
      <w:r w:rsidRPr="00086991">
        <w:rPr>
          <w:rFonts w:eastAsia="SimSun" w:cs="MS Gothic"/>
        </w:rPr>
        <w:t>条所述），以</w:t>
      </w:r>
      <w:r w:rsidRPr="00086991">
        <w:rPr>
          <w:rFonts w:eastAsia="SimSun" w:cs="MingLiU"/>
        </w:rPr>
        <w:t>约束个人数据到第三方国家</w:t>
      </w:r>
      <w:r w:rsidRPr="00086991">
        <w:rPr>
          <w:rFonts w:eastAsia="SimSun"/>
        </w:rPr>
        <w:t>/</w:t>
      </w:r>
      <w:r w:rsidRPr="00086991">
        <w:rPr>
          <w:rFonts w:eastAsia="SimSun" w:cs="MS Gothic"/>
        </w:rPr>
        <w:t>地区或国</w:t>
      </w:r>
      <w:r w:rsidRPr="00086991">
        <w:rPr>
          <w:rFonts w:eastAsia="SimSun" w:cs="MingLiU"/>
        </w:rPr>
        <w:t>际组织的传输，并依照</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条的</w:t>
      </w:r>
      <w:r w:rsidRPr="00086991">
        <w:rPr>
          <w:rFonts w:eastAsia="SimSun" w:cs="MingLiU"/>
        </w:rPr>
        <w:t>规定对此类传输和安全保护措施进行归档。</w:t>
      </w:r>
      <w:r w:rsidRPr="00086991">
        <w:rPr>
          <w:rFonts w:eastAsia="SimSun"/>
        </w:rPr>
        <w:t xml:space="preserve">Microsoft </w:t>
      </w:r>
      <w:r w:rsidRPr="00086991">
        <w:rPr>
          <w:rFonts w:eastAsia="SimSun" w:cs="MS Gothic"/>
        </w:rPr>
        <w:t>除已依据</w:t>
      </w:r>
      <w:r w:rsidRPr="00086991">
        <w:rPr>
          <w:rFonts w:eastAsia="SimSun" w:cs="MingLiU"/>
        </w:rPr>
        <w:t>标准合同条款和其他合同范本作出承诺外，也已通过《欧盟</w:t>
      </w:r>
      <w:r w:rsidRPr="00086991">
        <w:rPr>
          <w:rFonts w:eastAsia="SimSun"/>
        </w:rPr>
        <w:t xml:space="preserve"> - </w:t>
      </w:r>
      <w:r w:rsidRPr="00086991">
        <w:rPr>
          <w:rFonts w:eastAsia="SimSun" w:cs="MS Gothic"/>
        </w:rPr>
        <w:t>美国</w:t>
      </w:r>
      <w:r w:rsidRPr="00086991">
        <w:rPr>
          <w:rFonts w:eastAsia="SimSun" w:cs="MingLiU"/>
        </w:rPr>
        <w:t>隐私护盾框架》和《瑞士</w:t>
      </w:r>
      <w:r w:rsidRPr="00086991">
        <w:rPr>
          <w:rFonts w:eastAsia="SimSun"/>
        </w:rPr>
        <w:t xml:space="preserve"> - </w:t>
      </w:r>
      <w:r w:rsidRPr="00086991">
        <w:rPr>
          <w:rFonts w:eastAsia="SimSun" w:cs="MS Gothic"/>
        </w:rPr>
        <w:t>美国</w:t>
      </w:r>
      <w:r w:rsidRPr="00086991">
        <w:rPr>
          <w:rFonts w:eastAsia="SimSun" w:cs="MingLiU"/>
        </w:rPr>
        <w:t>隐私护盾框架》的认证，并作出所需的必要承诺。</w:t>
      </w:r>
      <w:r w:rsidRPr="00086991">
        <w:rPr>
          <w:rFonts w:eastAsia="SimSun"/>
        </w:rPr>
        <w:t xml:space="preserve">Microsoft </w:t>
      </w:r>
      <w:r w:rsidRPr="00086991">
        <w:rPr>
          <w:rFonts w:eastAsia="SimSun" w:cs="MS Gothic"/>
        </w:rPr>
        <w:t>同意，如果</w:t>
      </w:r>
      <w:r w:rsidRPr="00086991">
        <w:rPr>
          <w:rFonts w:eastAsia="SimSun"/>
        </w:rPr>
        <w:t xml:space="preserve"> Microsoft </w:t>
      </w:r>
      <w:r w:rsidRPr="00086991">
        <w:rPr>
          <w:rFonts w:eastAsia="SimSun" w:cs="MingLiU"/>
        </w:rPr>
        <w:t>认为自己无法再履行其义务，不能为客户提供与隐私护盾原则所要求的保护级别同等的保护，则应将此情况通知客户。</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6" w:name="_Toc489605584"/>
      <w:bookmarkStart w:id="77" w:name="_Toc487134020"/>
      <w:bookmarkStart w:id="78" w:name="_Toc504851049"/>
      <w:r w:rsidRPr="00086991">
        <w:rPr>
          <w:rFonts w:eastAsia="SimSun" w:cs="MingLiU"/>
        </w:rPr>
        <w:t>预览版</w:t>
      </w:r>
      <w:bookmarkEnd w:id="76"/>
      <w:bookmarkEnd w:id="77"/>
      <w:bookmarkEnd w:id="78"/>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可以提供</w:t>
      </w:r>
      <w:r w:rsidRPr="00086991">
        <w:rPr>
          <w:rFonts w:eastAsia="SimSun" w:cs="MingLiU"/>
        </w:rPr>
        <w:t>预览版、测试版或其他预发行的功能、数据中心位置和服务（以下简称</w:t>
      </w:r>
      <w:r w:rsidRPr="00677367">
        <w:rPr>
          <w:rFonts w:ascii="SimSun" w:eastAsia="SimSun" w:hAnsi="SimSun"/>
        </w:rPr>
        <w:t>“</w:t>
      </w:r>
      <w:r w:rsidRPr="00086991">
        <w:rPr>
          <w:rFonts w:eastAsia="SimSun" w:cs="MingLiU"/>
        </w:rPr>
        <w:t>预览版</w:t>
      </w:r>
      <w:r w:rsidRPr="00677367">
        <w:rPr>
          <w:rFonts w:ascii="SimSun" w:eastAsia="SimSun" w:hAnsi="SimSun"/>
        </w:rPr>
        <w:t>”</w:t>
      </w:r>
      <w:r w:rsidRPr="00086991">
        <w:rPr>
          <w:rFonts w:eastAsia="SimSun" w:cs="MS Gothic"/>
        </w:rPr>
        <w:t>），以便客</w:t>
      </w:r>
      <w:r w:rsidRPr="00086991">
        <w:rPr>
          <w:rFonts w:eastAsia="SimSun" w:cs="MingLiU"/>
        </w:rPr>
        <w:t>户选择进行产品评测。除非另有规定，否则</w:t>
      </w:r>
      <w:r w:rsidRPr="00086991">
        <w:rPr>
          <w:rFonts w:eastAsia="SimSun"/>
        </w:rPr>
        <w:t xml:space="preserve"> (i) </w:t>
      </w:r>
      <w:r w:rsidRPr="00086991">
        <w:rPr>
          <w:rFonts w:eastAsia="SimSun" w:cs="MS Gothic"/>
        </w:rPr>
        <w:t>相</w:t>
      </w:r>
      <w:r w:rsidRPr="00086991">
        <w:rPr>
          <w:rFonts w:eastAsia="SimSun" w:cs="MingLiU"/>
        </w:rPr>
        <w:t>较于在线服务通常采用的隐私和安全措施，预览版会减少或采用与之不同的此类措施；</w:t>
      </w:r>
      <w:r w:rsidRPr="00086991">
        <w:rPr>
          <w:rFonts w:eastAsia="SimSun"/>
        </w:rPr>
        <w:t xml:space="preserve">(ii) </w:t>
      </w:r>
      <w:r w:rsidRPr="00086991">
        <w:rPr>
          <w:rFonts w:eastAsia="SimSun" w:cs="MS Gothic"/>
        </w:rPr>
        <w:t>相</w:t>
      </w:r>
      <w:r w:rsidRPr="00086991">
        <w:rPr>
          <w:rFonts w:eastAsia="SimSun" w:cs="MingLiU"/>
        </w:rPr>
        <w:t>应在线服务的</w:t>
      </w:r>
      <w:r w:rsidRPr="00086991">
        <w:rPr>
          <w:rFonts w:eastAsia="SimSun"/>
        </w:rPr>
        <w:t xml:space="preserve"> SLA </w:t>
      </w:r>
      <w:r w:rsidRPr="00086991">
        <w:rPr>
          <w:rFonts w:eastAsia="SimSun" w:cs="MS Gothic"/>
        </w:rPr>
        <w:t>中不包含</w:t>
      </w:r>
      <w:r w:rsidRPr="00086991">
        <w:rPr>
          <w:rFonts w:eastAsia="SimSun" w:cs="MingLiU"/>
        </w:rPr>
        <w:t>预览版；并且</w:t>
      </w:r>
      <w:r w:rsidRPr="00086991">
        <w:rPr>
          <w:rFonts w:eastAsia="SimSun"/>
        </w:rPr>
        <w:t xml:space="preserve"> (iii) </w:t>
      </w:r>
      <w:r w:rsidRPr="00086991">
        <w:rPr>
          <w:rFonts w:eastAsia="SimSun" w:cs="MS Gothic"/>
        </w:rPr>
        <w:t>客</w:t>
      </w:r>
      <w:r w:rsidRPr="00086991">
        <w:rPr>
          <w:rFonts w:eastAsia="SimSun" w:cs="MingLiU"/>
        </w:rPr>
        <w:t>户不应使用预览版来处理具有更高合规性要求的个人数据和其他数据。</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9" w:name="_Toc489605585"/>
      <w:bookmarkStart w:id="80" w:name="_Toc487134021"/>
      <w:bookmarkStart w:id="81" w:name="_Toc504851050"/>
      <w:r w:rsidRPr="00086991">
        <w:rPr>
          <w:rFonts w:eastAsia="SimSun" w:cs="MS Gothic"/>
        </w:rPr>
        <w:t>使用分包商</w:t>
      </w:r>
      <w:bookmarkEnd w:id="79"/>
      <w:bookmarkEnd w:id="80"/>
      <w:bookmarkEnd w:id="81"/>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可能会雇用分包商来代表</w:t>
      </w:r>
      <w:r w:rsidRPr="00086991">
        <w:rPr>
          <w:rFonts w:eastAsia="SimSun"/>
        </w:rPr>
        <w:t xml:space="preserve"> Microsoft </w:t>
      </w:r>
      <w:r w:rsidRPr="00086991">
        <w:rPr>
          <w:rFonts w:eastAsia="SimSun" w:cs="MS Gothic"/>
        </w:rPr>
        <w:t>提供服</w:t>
      </w:r>
      <w:r w:rsidRPr="00086991">
        <w:rPr>
          <w:rFonts w:eastAsia="SimSun" w:cs="MingLiU"/>
        </w:rPr>
        <w:t>务。仅允许所有此类分包商获取客户数据和支持数据以交付</w:t>
      </w:r>
      <w:r w:rsidRPr="00086991">
        <w:rPr>
          <w:rFonts w:eastAsia="SimSun"/>
        </w:rPr>
        <w:t xml:space="preserve"> Microsoft </w:t>
      </w:r>
      <w:r w:rsidRPr="00086991">
        <w:rPr>
          <w:rFonts w:eastAsia="SimSun" w:cs="MS Gothic"/>
        </w:rPr>
        <w:t>委托提供的服</w:t>
      </w:r>
      <w:r w:rsidRPr="00086991">
        <w:rPr>
          <w:rFonts w:eastAsia="SimSun" w:cs="MingLiU"/>
        </w:rPr>
        <w:t>务，而不得将客户数据和支持数据用于任何其他目的。</w:t>
      </w:r>
      <w:r w:rsidRPr="00086991">
        <w:rPr>
          <w:rFonts w:eastAsia="SimSun"/>
        </w:rPr>
        <w:t xml:space="preserve">Microsoft </w:t>
      </w:r>
      <w:r w:rsidRPr="00086991">
        <w:rPr>
          <w:rFonts w:eastAsia="SimSun" w:cs="MingLiU"/>
        </w:rPr>
        <w:t>负责保证其分包商履行本</w:t>
      </w:r>
      <w:r w:rsidRPr="00086991">
        <w:rPr>
          <w:rFonts w:eastAsia="SimSun"/>
        </w:rPr>
        <w:t xml:space="preserve"> OST </w:t>
      </w:r>
      <w:r w:rsidRPr="00086991">
        <w:rPr>
          <w:rFonts w:eastAsia="SimSun" w:cs="MS Gothic"/>
        </w:rPr>
        <w:t>中</w:t>
      </w:r>
      <w:r w:rsidRPr="00086991">
        <w:rPr>
          <w:rFonts w:eastAsia="SimSun" w:cs="MingLiU"/>
        </w:rPr>
        <w:t>规定的</w:t>
      </w:r>
      <w:r w:rsidRPr="00086991">
        <w:rPr>
          <w:rFonts w:eastAsia="SimSun"/>
        </w:rPr>
        <w:t xml:space="preserve"> Microsoft </w:t>
      </w:r>
      <w:r w:rsidRPr="00086991">
        <w:rPr>
          <w:rFonts w:eastAsia="SimSun" w:cs="MS Gothic"/>
        </w:rPr>
        <w:t>的</w:t>
      </w:r>
      <w:r w:rsidRPr="00086991">
        <w:rPr>
          <w:rFonts w:eastAsia="SimSun" w:cs="MingLiU"/>
        </w:rPr>
        <w:t>义务。客户之前已同意</w:t>
      </w:r>
      <w:r w:rsidRPr="00086991">
        <w:rPr>
          <w:rFonts w:eastAsia="SimSun"/>
        </w:rPr>
        <w:t xml:space="preserve"> Microsoft </w:t>
      </w:r>
      <w:r w:rsidRPr="00086991">
        <w:rPr>
          <w:rFonts w:eastAsia="SimSun" w:cs="MS Gothic"/>
        </w:rPr>
        <w:t>按照本</w:t>
      </w:r>
      <w:r w:rsidRPr="00086991">
        <w:rPr>
          <w:rFonts w:eastAsia="SimSun"/>
        </w:rPr>
        <w:t xml:space="preserve"> OST </w:t>
      </w:r>
      <w:r w:rsidRPr="00086991">
        <w:rPr>
          <w:rFonts w:eastAsia="SimSun" w:cs="MS Gothic"/>
        </w:rPr>
        <w:t>的</w:t>
      </w:r>
      <w:r w:rsidRPr="00086991">
        <w:rPr>
          <w:rFonts w:eastAsia="SimSun" w:cs="MingLiU"/>
        </w:rPr>
        <w:t>规定，将客户数据和支持数据传输给分包商。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82" w:name="_Toc504851051"/>
      <w:r w:rsidRPr="00812903">
        <w:rPr>
          <w:rFonts w:eastAsia="SimSun" w:hint="eastAsia"/>
          <w:szCs w:val="18"/>
          <w:lang w:eastAsia="zh-CN"/>
        </w:rPr>
        <w:t>如何联系微软</w:t>
      </w:r>
      <w:bookmarkEnd w:id="8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3"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181145" w:rsidRPr="00F66AF7" w:rsidRDefault="00181145" w:rsidP="00181145">
      <w:pPr>
        <w:pStyle w:val="ProductList-Body"/>
        <w:spacing w:before="120"/>
        <w:ind w:left="187"/>
        <w:rPr>
          <w:rFonts w:eastAsia="SimSun" w:cstheme="minorHAnsi"/>
        </w:rPr>
      </w:pPr>
      <w:r w:rsidRPr="00F66AF7">
        <w:rPr>
          <w:rFonts w:eastAsia="SimSun" w:cstheme="minorHAnsi"/>
          <w:b/>
        </w:rPr>
        <w:t>Microsoft Ireland Operations, Ltd.</w:t>
      </w:r>
    </w:p>
    <w:p w:rsidR="00181145" w:rsidRPr="00F66AF7" w:rsidRDefault="00181145" w:rsidP="00181145">
      <w:pPr>
        <w:pStyle w:val="ProductList-Body"/>
        <w:ind w:left="180"/>
        <w:rPr>
          <w:rFonts w:eastAsia="SimSun" w:cstheme="minorHAnsi"/>
        </w:rPr>
      </w:pPr>
      <w:r>
        <w:t>Attn</w:t>
      </w:r>
      <w:r w:rsidRPr="00F66AF7">
        <w:rPr>
          <w:rFonts w:eastAsia="SimSun" w:cstheme="minorHAnsi"/>
        </w:rPr>
        <w:t>：</w:t>
      </w:r>
      <w:r w:rsidR="00CD5FB3">
        <w:rPr>
          <w:rFonts w:eastAsia="SimSun" w:cstheme="minorHAnsi" w:hint="eastAsia"/>
        </w:rPr>
        <w:t>D</w:t>
      </w:r>
      <w:r w:rsidR="00CD5FB3">
        <w:rPr>
          <w:rFonts w:eastAsia="SimSun" w:cstheme="minorHAnsi"/>
        </w:rPr>
        <w:t>ata Protection</w:t>
      </w:r>
    </w:p>
    <w:p w:rsidR="00181145" w:rsidRPr="00F66AF7" w:rsidRDefault="00181145" w:rsidP="00181145">
      <w:pPr>
        <w:pStyle w:val="ProductList-Body"/>
        <w:ind w:left="180"/>
        <w:rPr>
          <w:rFonts w:eastAsia="SimSun" w:cstheme="minorHAnsi"/>
        </w:rPr>
      </w:pPr>
      <w:r w:rsidRPr="00F66AF7">
        <w:rPr>
          <w:rFonts w:eastAsia="SimSun" w:cstheme="minorHAnsi"/>
        </w:rPr>
        <w:t>One Microsoft Place,</w:t>
      </w:r>
    </w:p>
    <w:p w:rsidR="00181145" w:rsidRPr="00F66AF7" w:rsidRDefault="00181145" w:rsidP="00181145">
      <w:pPr>
        <w:pStyle w:val="ProductList-Body"/>
        <w:ind w:left="180"/>
        <w:rPr>
          <w:rFonts w:eastAsia="SimSun" w:cstheme="minorHAnsi"/>
        </w:rPr>
      </w:pPr>
      <w:r w:rsidRPr="00F66AF7">
        <w:rPr>
          <w:rFonts w:eastAsia="SimSun" w:cstheme="minorHAnsi"/>
        </w:rPr>
        <w:t>South County Industrial Park,</w:t>
      </w:r>
    </w:p>
    <w:p w:rsidR="00181145" w:rsidRPr="00F66AF7" w:rsidRDefault="00181145" w:rsidP="00181145">
      <w:pPr>
        <w:pStyle w:val="ProductList-Body"/>
        <w:ind w:left="180"/>
        <w:rPr>
          <w:rFonts w:eastAsia="SimSun" w:cstheme="minorHAnsi"/>
        </w:rPr>
      </w:pPr>
      <w:r w:rsidRPr="00F66AF7">
        <w:rPr>
          <w:rFonts w:eastAsia="SimSun" w:cstheme="minorHAnsi"/>
        </w:rPr>
        <w:t>Leopardstown,</w:t>
      </w:r>
    </w:p>
    <w:p w:rsidR="00181145" w:rsidRPr="00F66AF7" w:rsidRDefault="00181145" w:rsidP="00181145">
      <w:pPr>
        <w:pStyle w:val="ProductList-Body"/>
        <w:ind w:left="180"/>
        <w:rPr>
          <w:rFonts w:eastAsia="SimSun" w:cstheme="minorHAnsi"/>
        </w:rPr>
      </w:pPr>
      <w:r w:rsidRPr="00F66AF7">
        <w:rPr>
          <w:rFonts w:eastAsia="SimSun" w:cstheme="minorHAnsi"/>
        </w:rPr>
        <w:t>Dublin 18,</w:t>
      </w:r>
    </w:p>
    <w:p w:rsidR="00877D86" w:rsidRDefault="00181145" w:rsidP="00181145">
      <w:pPr>
        <w:pStyle w:val="ProductList-Body"/>
        <w:ind w:left="180"/>
        <w:rPr>
          <w:rFonts w:eastAsia="SimSun"/>
          <w:lang w:eastAsia="zh-CN"/>
        </w:rPr>
      </w:pPr>
      <w:r w:rsidRPr="00F66AF7">
        <w:rPr>
          <w:rFonts w:eastAsia="SimSun" w:cstheme="minorHAnsi"/>
        </w:rPr>
        <w:t>D18 P521</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510001">
          <w:footerReference w:type="default" r:id="rId24"/>
          <w:footerReference w:type="first" r:id="rId25"/>
          <w:pgSz w:w="12240" w:h="15840"/>
          <w:pgMar w:top="1440" w:right="720" w:bottom="1440" w:left="720" w:header="720" w:footer="720" w:gutter="0"/>
          <w:cols w:space="720"/>
          <w:titlePg/>
          <w:docGrid w:linePitch="299"/>
        </w:sectPr>
      </w:pPr>
    </w:p>
    <w:p w:rsidR="00877D86" w:rsidRDefault="00877D86" w:rsidP="005350F0">
      <w:pPr>
        <w:pStyle w:val="ProductList-Offering1Heading"/>
        <w:rPr>
          <w:lang w:eastAsia="zh-CN"/>
        </w:rPr>
      </w:pPr>
      <w:bookmarkStart w:id="83" w:name="_Toc504851052"/>
      <w:bookmarkStart w:id="84" w:name="DataProcessingTerms"/>
      <w:r w:rsidRPr="006A767B">
        <w:rPr>
          <w:rFonts w:hint="eastAsia"/>
          <w:lang w:eastAsia="zh-CN"/>
        </w:rPr>
        <w:lastRenderedPageBreak/>
        <w:t>数据</w:t>
      </w:r>
      <w:r>
        <w:rPr>
          <w:rFonts w:hint="eastAsia"/>
          <w:lang w:eastAsia="zh-CN"/>
        </w:rPr>
        <w:t>处理条款</w:t>
      </w:r>
      <w:bookmarkEnd w:id="83"/>
    </w:p>
    <w:bookmarkEnd w:id="8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85"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85"/>
      <w:tr w:rsidR="00B03805" w:rsidRPr="0081072B" w:rsidTr="00A670E0">
        <w:tc>
          <w:tcPr>
            <w:tcW w:w="2610" w:type="dxa"/>
            <w:vAlign w:val="center"/>
          </w:tcPr>
          <w:p w:rsidR="00B03805" w:rsidRPr="00B5252C" w:rsidRDefault="00B03805" w:rsidP="00B03805">
            <w:pPr>
              <w:pStyle w:val="ProductList-Body"/>
              <w:rPr>
                <w:rFonts w:eastAsia="SimSun" w:cstheme="minorHAnsi"/>
                <w:sz w:val="16"/>
                <w:szCs w:val="16"/>
              </w:rPr>
            </w:pPr>
            <w:r w:rsidRPr="00B5252C">
              <w:rPr>
                <w:rFonts w:eastAsia="SimSun" w:cstheme="minorHAnsi"/>
                <w:sz w:val="16"/>
                <w:szCs w:val="16"/>
              </w:rPr>
              <w:t xml:space="preserve">Microsoft Dynamics 365 </w:t>
            </w:r>
            <w:r w:rsidRPr="00B5252C">
              <w:rPr>
                <w:rFonts w:eastAsia="SimSun" w:cstheme="minorHAnsi"/>
                <w:sz w:val="16"/>
                <w:szCs w:val="16"/>
              </w:rPr>
              <w:t>核心服务</w:t>
            </w:r>
          </w:p>
        </w:tc>
        <w:tc>
          <w:tcPr>
            <w:tcW w:w="8190" w:type="dxa"/>
          </w:tcPr>
          <w:p w:rsidR="00B03805" w:rsidRPr="00B5252C" w:rsidRDefault="00B03805" w:rsidP="00B03805">
            <w:pPr>
              <w:pStyle w:val="ProductList-Body"/>
              <w:rPr>
                <w:rFonts w:eastAsia="SimSun" w:cstheme="minorHAnsi"/>
                <w:sz w:val="16"/>
                <w:szCs w:val="16"/>
              </w:rPr>
            </w:pPr>
            <w:r w:rsidRPr="00B5252C">
              <w:rPr>
                <w:rFonts w:eastAsia="SimSun" w:cstheme="minorHAnsi"/>
                <w:sz w:val="16"/>
                <w:szCs w:val="16"/>
              </w:rPr>
              <w:t>以下每一服务均可作为独立的服务或包含在</w:t>
            </w:r>
            <w:r w:rsidRPr="00B5252C">
              <w:rPr>
                <w:rFonts w:eastAsia="SimSun" w:cstheme="minorHAnsi"/>
                <w:sz w:val="16"/>
                <w:szCs w:val="16"/>
              </w:rPr>
              <w:t xml:space="preserve"> Dynamics 365 </w:t>
            </w:r>
            <w:r w:rsidRPr="00B5252C">
              <w:rPr>
                <w:rFonts w:eastAsia="SimSun" w:cstheme="minorHAnsi"/>
                <w:sz w:val="16"/>
                <w:szCs w:val="16"/>
              </w:rPr>
              <w:t>品牌计划或应用程序中：</w:t>
            </w:r>
            <w:r w:rsidRPr="00B5252C">
              <w:rPr>
                <w:rFonts w:eastAsia="SimSun" w:cstheme="minorHAnsi"/>
                <w:sz w:val="16"/>
                <w:szCs w:val="16"/>
              </w:rPr>
              <w:t>Microsoft Dynamics 365 for Customer Service</w:t>
            </w:r>
            <w:r w:rsidRPr="00B5252C">
              <w:rPr>
                <w:rFonts w:eastAsia="SimSun" w:cstheme="minorHAnsi"/>
                <w:sz w:val="16"/>
                <w:szCs w:val="16"/>
              </w:rPr>
              <w:t>、</w:t>
            </w:r>
            <w:r w:rsidRPr="00B5252C">
              <w:rPr>
                <w:rFonts w:eastAsia="SimSun" w:cstheme="minorHAnsi"/>
                <w:sz w:val="16"/>
                <w:szCs w:val="16"/>
              </w:rPr>
              <w:t>Microsoft Dynamics 365 for Field Service</w:t>
            </w:r>
            <w:r w:rsidRPr="00B5252C">
              <w:rPr>
                <w:rFonts w:eastAsia="SimSun" w:cstheme="minorHAnsi"/>
                <w:sz w:val="16"/>
                <w:szCs w:val="16"/>
              </w:rPr>
              <w:t>、</w:t>
            </w:r>
            <w:r w:rsidRPr="00B5252C">
              <w:rPr>
                <w:rFonts w:eastAsia="SimSun" w:cstheme="minorHAnsi"/>
                <w:sz w:val="16"/>
                <w:szCs w:val="16"/>
              </w:rPr>
              <w:t>Microsoft Dynamics 365 for Project Service Automation</w:t>
            </w:r>
            <w:r w:rsidRPr="00B5252C">
              <w:rPr>
                <w:rFonts w:eastAsia="SimSun" w:cstheme="minorHAnsi"/>
                <w:sz w:val="16"/>
                <w:szCs w:val="16"/>
              </w:rPr>
              <w:t>、</w:t>
            </w:r>
            <w:r w:rsidRPr="00B5252C">
              <w:rPr>
                <w:rFonts w:eastAsia="SimSun" w:cstheme="minorHAnsi"/>
                <w:sz w:val="16"/>
                <w:szCs w:val="16"/>
              </w:rPr>
              <w:t xml:space="preserve">Microsoft Dynamics 365 for Sales </w:t>
            </w:r>
            <w:r w:rsidRPr="00B5252C">
              <w:rPr>
                <w:rFonts w:eastAsia="SimSun" w:cstheme="minorHAnsi"/>
                <w:sz w:val="16"/>
                <w:szCs w:val="16"/>
              </w:rPr>
              <w:t>和</w:t>
            </w:r>
            <w:r w:rsidRPr="00B5252C">
              <w:rPr>
                <w:rFonts w:eastAsia="SimSun" w:cstheme="minorHAnsi"/>
                <w:sz w:val="16"/>
                <w:szCs w:val="16"/>
              </w:rPr>
              <w:t xml:space="preserve"> Microsoft Social Engagement</w:t>
            </w:r>
            <w:r w:rsidRPr="00B5252C">
              <w:rPr>
                <w:rFonts w:eastAsia="SimSun" w:cstheme="minorHAnsi"/>
                <w:sz w:val="16"/>
                <w:szCs w:val="16"/>
              </w:rPr>
              <w:t>。</w:t>
            </w:r>
            <w:r w:rsidRPr="00B5252C">
              <w:rPr>
                <w:rFonts w:eastAsia="SimSun" w:cstheme="minorHAnsi"/>
                <w:sz w:val="16"/>
                <w:szCs w:val="16"/>
              </w:rPr>
              <w:t xml:space="preserve">Microsoft Dynamics 365 </w:t>
            </w:r>
            <w:r w:rsidRPr="00B5252C">
              <w:rPr>
                <w:rFonts w:eastAsia="SimSun" w:cstheme="minorHAnsi"/>
                <w:sz w:val="16"/>
                <w:szCs w:val="16"/>
              </w:rPr>
              <w:t>核心服务不包括</w:t>
            </w:r>
            <w:r w:rsidRPr="00B5252C">
              <w:rPr>
                <w:rFonts w:eastAsia="SimSun" w:cstheme="minorHAnsi"/>
                <w:sz w:val="16"/>
                <w:szCs w:val="16"/>
              </w:rPr>
              <w:t xml:space="preserve"> (1) Microsoft Dynamics 365 for Finance and Operations</w:t>
            </w:r>
            <w:r w:rsidRPr="00B5252C">
              <w:rPr>
                <w:rFonts w:eastAsia="SimSun" w:cstheme="minorHAnsi"/>
                <w:sz w:val="16"/>
                <w:szCs w:val="16"/>
              </w:rPr>
              <w:t>（</w:t>
            </w:r>
            <w:r w:rsidRPr="00B5252C">
              <w:rPr>
                <w:rFonts w:eastAsia="SimSun" w:cstheme="minorHAnsi"/>
                <w:sz w:val="16"/>
                <w:szCs w:val="16"/>
              </w:rPr>
              <w:t xml:space="preserve">Enterprise Edition </w:t>
            </w:r>
            <w:r w:rsidRPr="00B5252C">
              <w:rPr>
                <w:rFonts w:eastAsia="SimSun" w:cstheme="minorHAnsi"/>
                <w:sz w:val="16"/>
                <w:szCs w:val="16"/>
              </w:rPr>
              <w:t>和</w:t>
            </w:r>
            <w:r w:rsidRPr="00B5252C">
              <w:rPr>
                <w:rFonts w:eastAsia="SimSun" w:cstheme="minorHAnsi"/>
                <w:sz w:val="16"/>
                <w:szCs w:val="16"/>
              </w:rPr>
              <w:t xml:space="preserve"> Business Edition</w:t>
            </w:r>
            <w:r w:rsidRPr="00B5252C">
              <w:rPr>
                <w:rFonts w:eastAsia="SimSun" w:cstheme="minorHAnsi"/>
                <w:sz w:val="16"/>
                <w:szCs w:val="16"/>
              </w:rPr>
              <w:t>）、</w:t>
            </w:r>
            <w:r w:rsidRPr="00B5252C">
              <w:rPr>
                <w:rFonts w:eastAsia="SimSun" w:cstheme="minorHAnsi"/>
                <w:sz w:val="16"/>
                <w:szCs w:val="16"/>
              </w:rPr>
              <w:t>Microsoft Dynamics 365 for Retail</w:t>
            </w:r>
            <w:r w:rsidRPr="00B5252C">
              <w:rPr>
                <w:rFonts w:eastAsia="SimSun" w:cstheme="minorHAnsi"/>
                <w:sz w:val="16"/>
                <w:szCs w:val="16"/>
              </w:rPr>
              <w:t>、</w:t>
            </w:r>
            <w:r w:rsidRPr="00B5252C">
              <w:rPr>
                <w:rFonts w:eastAsia="SimSun" w:cstheme="minorHAnsi"/>
                <w:sz w:val="16"/>
                <w:szCs w:val="16"/>
              </w:rPr>
              <w:t>Microsoft Dynamics 365 for Talent</w:t>
            </w:r>
            <w:r w:rsidRPr="00B5252C">
              <w:rPr>
                <w:rFonts w:eastAsia="SimSun" w:cstheme="minorHAnsi"/>
                <w:sz w:val="16"/>
                <w:szCs w:val="16"/>
              </w:rPr>
              <w:t>、</w:t>
            </w:r>
            <w:r w:rsidRPr="00B5252C">
              <w:rPr>
                <w:rFonts w:eastAsia="SimSun" w:cstheme="minorHAnsi"/>
                <w:sz w:val="16"/>
                <w:szCs w:val="16"/>
              </w:rPr>
              <w:t>Microsoft Dynamics 365 for Talent:Attract</w:t>
            </w:r>
            <w:r w:rsidRPr="00B5252C">
              <w:rPr>
                <w:rFonts w:eastAsia="SimSun" w:cstheme="minorHAnsi"/>
                <w:sz w:val="16"/>
                <w:szCs w:val="16"/>
              </w:rPr>
              <w:t>、</w:t>
            </w:r>
            <w:r w:rsidRPr="00B5252C">
              <w:rPr>
                <w:rFonts w:eastAsia="SimSun" w:cstheme="minorHAnsi"/>
                <w:sz w:val="16"/>
                <w:szCs w:val="16"/>
              </w:rPr>
              <w:t>Microsoft Dynamics 365 for Talent:Onboard</w:t>
            </w:r>
            <w:r w:rsidRPr="00B5252C">
              <w:rPr>
                <w:rFonts w:eastAsia="SimSun" w:cstheme="minorHAnsi"/>
                <w:sz w:val="16"/>
                <w:szCs w:val="16"/>
              </w:rPr>
              <w:t>；</w:t>
            </w:r>
            <w:r w:rsidRPr="00B5252C">
              <w:rPr>
                <w:rFonts w:eastAsia="SimSun" w:cstheme="minorHAnsi"/>
                <w:sz w:val="16"/>
                <w:szCs w:val="16"/>
              </w:rPr>
              <w:t xml:space="preserve">(2) </w:t>
            </w:r>
            <w:r w:rsidRPr="00B5252C">
              <w:rPr>
                <w:rFonts w:eastAsia="SimSun" w:cstheme="minorHAnsi"/>
                <w:sz w:val="16"/>
                <w:szCs w:val="16"/>
              </w:rPr>
              <w:t>适用于受支持的设备或软件的</w:t>
            </w:r>
            <w:r w:rsidRPr="00B5252C">
              <w:rPr>
                <w:rFonts w:eastAsia="SimSun" w:cstheme="minorHAnsi"/>
                <w:sz w:val="16"/>
                <w:szCs w:val="16"/>
              </w:rPr>
              <w:t xml:space="preserve"> Microsoft Dynamics 365 </w:t>
            </w:r>
            <w:r w:rsidRPr="00B5252C">
              <w:rPr>
                <w:rFonts w:eastAsia="SimSun" w:cstheme="minorHAnsi"/>
                <w:sz w:val="16"/>
                <w:szCs w:val="16"/>
              </w:rPr>
              <w:t>服务，包括但不限于适用于应用程序、平板电脑和</w:t>
            </w:r>
            <w:r w:rsidRPr="00B5252C">
              <w:rPr>
                <w:rFonts w:eastAsia="SimSun" w:cstheme="minorHAnsi"/>
                <w:sz w:val="16"/>
                <w:szCs w:val="16"/>
              </w:rPr>
              <w:t>/</w:t>
            </w:r>
            <w:r w:rsidRPr="00B5252C">
              <w:rPr>
                <w:rFonts w:eastAsia="SimSun" w:cstheme="minorHAnsi"/>
                <w:sz w:val="16"/>
                <w:szCs w:val="16"/>
              </w:rPr>
              <w:t>或手机的</w:t>
            </w:r>
            <w:r w:rsidRPr="00B5252C">
              <w:rPr>
                <w:rFonts w:eastAsia="SimSun" w:cstheme="minorHAnsi"/>
                <w:sz w:val="16"/>
                <w:szCs w:val="16"/>
              </w:rPr>
              <w:t xml:space="preserve"> Microsoft Dynamics 365</w:t>
            </w:r>
            <w:r w:rsidRPr="00B5252C">
              <w:rPr>
                <w:rFonts w:eastAsia="SimSun" w:cstheme="minorHAnsi"/>
                <w:sz w:val="16"/>
                <w:szCs w:val="16"/>
              </w:rPr>
              <w:t>；</w:t>
            </w:r>
            <w:r w:rsidRPr="00B5252C">
              <w:rPr>
                <w:rFonts w:eastAsia="SimSun" w:cstheme="minorHAnsi"/>
                <w:sz w:val="16"/>
                <w:szCs w:val="16"/>
              </w:rPr>
              <w:t>(3) LinkedIn Sales Navigator</w:t>
            </w:r>
            <w:r w:rsidRPr="00B5252C">
              <w:rPr>
                <w:rFonts w:eastAsia="SimSun" w:cstheme="minorHAnsi"/>
                <w:sz w:val="16"/>
                <w:szCs w:val="16"/>
              </w:rPr>
              <w:t>；或者</w:t>
            </w:r>
            <w:r w:rsidRPr="00B5252C">
              <w:rPr>
                <w:rFonts w:eastAsia="SimSun" w:cstheme="minorHAnsi"/>
                <w:sz w:val="16"/>
                <w:szCs w:val="16"/>
              </w:rPr>
              <w:t xml:space="preserve"> (4) </w:t>
            </w:r>
            <w:r w:rsidRPr="00B5252C">
              <w:rPr>
                <w:rFonts w:eastAsia="SimSun" w:cstheme="minorHAnsi"/>
                <w:sz w:val="16"/>
                <w:szCs w:val="16"/>
              </w:rPr>
              <w:t>随</w:t>
            </w:r>
            <w:r w:rsidRPr="00B5252C">
              <w:rPr>
                <w:rFonts w:eastAsia="SimSun" w:cstheme="minorHAnsi"/>
                <w:sz w:val="16"/>
                <w:szCs w:val="16"/>
              </w:rPr>
              <w:t xml:space="preserve"> Microsoft Dynamics 365 </w:t>
            </w:r>
            <w:r w:rsidRPr="00B5252C">
              <w:rPr>
                <w:rFonts w:eastAsia="SimSun" w:cstheme="minorHAnsi"/>
                <w:sz w:val="16"/>
                <w:szCs w:val="16"/>
              </w:rPr>
              <w:t>核心服务提供或与之相关的任何其他独立品牌的服务，但相应服务的许可条款中另有明确规定的除外。</w:t>
            </w:r>
          </w:p>
        </w:tc>
      </w:tr>
      <w:tr w:rsidR="00181145" w:rsidRPr="0081072B" w:rsidTr="00A670E0">
        <w:tc>
          <w:tcPr>
            <w:tcW w:w="2610" w:type="dxa"/>
            <w:vAlign w:val="center"/>
          </w:tcPr>
          <w:p w:rsidR="00181145" w:rsidRPr="00086991" w:rsidRDefault="00181145" w:rsidP="00181145">
            <w:pPr>
              <w:pStyle w:val="ProductList-Body"/>
              <w:rPr>
                <w:rFonts w:eastAsia="SimSun"/>
                <w:sz w:val="16"/>
                <w:szCs w:val="16"/>
              </w:rPr>
            </w:pPr>
            <w:r w:rsidRPr="00086991">
              <w:rPr>
                <w:rFonts w:eastAsia="SimSun"/>
                <w:sz w:val="16"/>
                <w:szCs w:val="16"/>
              </w:rPr>
              <w:t xml:space="preserve">Office 365 </w:t>
            </w:r>
            <w:r w:rsidRPr="00086991">
              <w:rPr>
                <w:rFonts w:eastAsia="SimSun" w:cs="MS Gothic"/>
                <w:sz w:val="16"/>
                <w:szCs w:val="16"/>
              </w:rPr>
              <w:t>服</w:t>
            </w:r>
            <w:r w:rsidRPr="00086991">
              <w:rPr>
                <w:rFonts w:eastAsia="SimSun" w:cs="MingLiU"/>
                <w:sz w:val="16"/>
                <w:szCs w:val="16"/>
              </w:rPr>
              <w:t>务</w:t>
            </w:r>
          </w:p>
        </w:tc>
        <w:tc>
          <w:tcPr>
            <w:tcW w:w="8190" w:type="dxa"/>
          </w:tcPr>
          <w:p w:rsidR="00181145" w:rsidRPr="00F66AF7" w:rsidRDefault="00181145" w:rsidP="00181145">
            <w:pPr>
              <w:pStyle w:val="ProductList-Body"/>
              <w:rPr>
                <w:rFonts w:eastAsia="SimSun" w:cstheme="minorHAnsi"/>
                <w:sz w:val="16"/>
                <w:szCs w:val="16"/>
              </w:rPr>
            </w:pPr>
            <w:r w:rsidRPr="00F66AF7">
              <w:rPr>
                <w:rFonts w:eastAsia="SimSun" w:cstheme="minorHAnsi"/>
                <w:sz w:val="16"/>
                <w:szCs w:val="16"/>
              </w:rPr>
              <w:t>以下服务，每一个均可作为独立的服务或包括在</w:t>
            </w:r>
            <w:r w:rsidRPr="00F66AF7">
              <w:rPr>
                <w:rFonts w:eastAsia="SimSun" w:cstheme="minorHAnsi"/>
                <w:sz w:val="16"/>
                <w:szCs w:val="16"/>
              </w:rPr>
              <w:t xml:space="preserve"> Office 365 </w:t>
            </w:r>
            <w:r w:rsidRPr="00F66AF7">
              <w:rPr>
                <w:rFonts w:eastAsia="SimSun" w:cstheme="minorHAnsi"/>
                <w:sz w:val="16"/>
                <w:szCs w:val="16"/>
              </w:rPr>
              <w:t>品牌的计划或套件中：</w:t>
            </w:r>
            <w:bookmarkStart w:id="86" w:name="_Hlk498519502"/>
            <w:r w:rsidRPr="00F66AF7">
              <w:rPr>
                <w:rFonts w:eastAsia="SimSun" w:cstheme="minorHAnsi"/>
                <w:sz w:val="16"/>
                <w:szCs w:val="16"/>
              </w:rPr>
              <w:t>客户密码箱、</w:t>
            </w:r>
            <w:r w:rsidRPr="00F66AF7">
              <w:rPr>
                <w:rFonts w:eastAsia="SimSun" w:cstheme="minorHAnsi"/>
                <w:sz w:val="16"/>
                <w:szCs w:val="16"/>
              </w:rPr>
              <w:t>Exchange Online Archiving</w:t>
            </w:r>
            <w:r w:rsidRPr="00F66AF7">
              <w:rPr>
                <w:rFonts w:eastAsia="SimSun" w:cstheme="minorHAnsi"/>
                <w:sz w:val="16"/>
                <w:szCs w:val="16"/>
              </w:rPr>
              <w:t>、</w:t>
            </w:r>
            <w:r w:rsidRPr="00F66AF7">
              <w:rPr>
                <w:rFonts w:eastAsia="SimSun" w:cstheme="minorHAnsi"/>
                <w:sz w:val="16"/>
                <w:szCs w:val="16"/>
              </w:rPr>
              <w:t>Exchange Online Protection</w:t>
            </w:r>
            <w:r w:rsidRPr="00F66AF7">
              <w:rPr>
                <w:rFonts w:eastAsia="SimSun" w:cstheme="minorHAnsi"/>
                <w:sz w:val="16"/>
                <w:szCs w:val="16"/>
              </w:rPr>
              <w:t>、</w:t>
            </w:r>
            <w:r w:rsidRPr="00F66AF7">
              <w:rPr>
                <w:rFonts w:eastAsia="SimSun" w:cstheme="minorHAnsi"/>
                <w:sz w:val="16"/>
                <w:szCs w:val="16"/>
              </w:rPr>
              <w:t>Exchange Online</w:t>
            </w:r>
            <w:r w:rsidRPr="00F66AF7">
              <w:rPr>
                <w:rFonts w:eastAsia="SimSun" w:cstheme="minorHAnsi"/>
                <w:sz w:val="16"/>
                <w:szCs w:val="16"/>
              </w:rPr>
              <w:t>、</w:t>
            </w:r>
            <w:r w:rsidRPr="00F66AF7">
              <w:rPr>
                <w:rFonts w:eastAsia="SimSun" w:cstheme="minorHAnsi"/>
                <w:sz w:val="16"/>
                <w:szCs w:val="16"/>
              </w:rPr>
              <w:t>Microsoft Bookings</w:t>
            </w:r>
            <w:r w:rsidRPr="00F66AF7">
              <w:rPr>
                <w:rFonts w:eastAsia="SimSun" w:cstheme="minorHAnsi"/>
                <w:sz w:val="16"/>
                <w:szCs w:val="16"/>
              </w:rPr>
              <w:t>、</w:t>
            </w:r>
            <w:r w:rsidRPr="00F66AF7">
              <w:rPr>
                <w:rFonts w:eastAsia="SimSun" w:cstheme="minorHAnsi"/>
                <w:sz w:val="16"/>
                <w:szCs w:val="16"/>
              </w:rPr>
              <w:t>Microsoft MyAnalytics</w:t>
            </w:r>
            <w:r w:rsidRPr="00F66AF7">
              <w:rPr>
                <w:rFonts w:eastAsia="SimSun" w:cstheme="minorHAnsi"/>
                <w:sz w:val="16"/>
                <w:szCs w:val="16"/>
              </w:rPr>
              <w:t>、</w:t>
            </w:r>
            <w:r w:rsidRPr="00F66AF7">
              <w:rPr>
                <w:rFonts w:eastAsia="SimSun" w:cstheme="minorHAnsi"/>
                <w:sz w:val="16"/>
                <w:szCs w:val="16"/>
              </w:rPr>
              <w:t>Microsoft Planner</w:t>
            </w:r>
            <w:r w:rsidRPr="00F66AF7">
              <w:rPr>
                <w:rFonts w:eastAsia="SimSun" w:cstheme="minorHAnsi"/>
                <w:sz w:val="16"/>
                <w:szCs w:val="16"/>
              </w:rPr>
              <w:t>、</w:t>
            </w:r>
            <w:r w:rsidRPr="00F66AF7">
              <w:rPr>
                <w:rFonts w:eastAsia="SimSun" w:cstheme="minorHAnsi"/>
                <w:sz w:val="16"/>
                <w:szCs w:val="16"/>
              </w:rPr>
              <w:t xml:space="preserve"> Microsoft StaffHub</w:t>
            </w:r>
            <w:r w:rsidRPr="00F66AF7">
              <w:rPr>
                <w:rFonts w:eastAsia="SimSun" w:cstheme="minorHAnsi"/>
                <w:sz w:val="16"/>
                <w:szCs w:val="16"/>
              </w:rPr>
              <w:t>、</w:t>
            </w:r>
            <w:r w:rsidRPr="00F66AF7">
              <w:rPr>
                <w:rFonts w:eastAsia="SimSun" w:cstheme="minorHAnsi"/>
                <w:sz w:val="16"/>
                <w:szCs w:val="16"/>
              </w:rPr>
              <w:t>Microsoft Teams</w:t>
            </w:r>
            <w:r w:rsidRPr="00F66AF7">
              <w:rPr>
                <w:rFonts w:eastAsia="SimSun" w:cstheme="minorHAnsi"/>
                <w:sz w:val="16"/>
                <w:szCs w:val="16"/>
              </w:rPr>
              <w:t>、</w:t>
            </w:r>
            <w:r w:rsidRPr="00F66AF7">
              <w:rPr>
                <w:rFonts w:eastAsia="SimSun" w:cstheme="minorHAnsi"/>
                <w:sz w:val="16"/>
                <w:szCs w:val="16"/>
              </w:rPr>
              <w:t xml:space="preserve">Office 365 </w:t>
            </w:r>
            <w:r w:rsidRPr="00F66AF7">
              <w:rPr>
                <w:rFonts w:eastAsia="SimSun" w:cstheme="minorHAnsi"/>
                <w:sz w:val="16"/>
                <w:szCs w:val="16"/>
              </w:rPr>
              <w:t>高级威胁防护、</w:t>
            </w:r>
            <w:r w:rsidRPr="00F66AF7">
              <w:rPr>
                <w:rFonts w:eastAsia="SimSun" w:cstheme="minorHAnsi"/>
                <w:sz w:val="16"/>
                <w:szCs w:val="16"/>
              </w:rPr>
              <w:t xml:space="preserve">Office 365 </w:t>
            </w:r>
            <w:r w:rsidRPr="00F66AF7">
              <w:rPr>
                <w:rFonts w:eastAsia="SimSun" w:cstheme="minorHAnsi"/>
                <w:sz w:val="16"/>
                <w:szCs w:val="16"/>
              </w:rPr>
              <w:t>视频、</w:t>
            </w:r>
            <w:r w:rsidRPr="00F66AF7">
              <w:rPr>
                <w:rFonts w:eastAsia="SimSun" w:cstheme="minorHAnsi"/>
                <w:sz w:val="16"/>
                <w:szCs w:val="16"/>
              </w:rPr>
              <w:t>Office Online</w:t>
            </w:r>
            <w:r w:rsidRPr="00F66AF7">
              <w:rPr>
                <w:rFonts w:eastAsia="SimSun" w:cstheme="minorHAnsi"/>
                <w:sz w:val="16"/>
                <w:szCs w:val="16"/>
              </w:rPr>
              <w:t>、</w:t>
            </w:r>
            <w:r w:rsidRPr="00F66AF7">
              <w:rPr>
                <w:rFonts w:eastAsia="SimSun" w:cstheme="minorHAnsi"/>
                <w:sz w:val="16"/>
                <w:szCs w:val="16"/>
              </w:rPr>
              <w:t>OneDrive for Business</w:t>
            </w:r>
            <w:r w:rsidRPr="00F66AF7">
              <w:rPr>
                <w:rFonts w:eastAsia="SimSun" w:cstheme="minorHAnsi"/>
                <w:sz w:val="16"/>
                <w:szCs w:val="16"/>
              </w:rPr>
              <w:t>、</w:t>
            </w:r>
            <w:r w:rsidRPr="00F66AF7">
              <w:rPr>
                <w:rFonts w:eastAsia="SimSun" w:cstheme="minorHAnsi"/>
                <w:sz w:val="16"/>
                <w:szCs w:val="16"/>
              </w:rPr>
              <w:t>Outlook Customer Manager</w:t>
            </w:r>
            <w:r w:rsidRPr="00F66AF7">
              <w:rPr>
                <w:rFonts w:eastAsia="SimSun" w:cstheme="minorHAnsi"/>
                <w:sz w:val="16"/>
                <w:szCs w:val="16"/>
              </w:rPr>
              <w:t>、</w:t>
            </w:r>
            <w:r w:rsidRPr="00F66AF7">
              <w:rPr>
                <w:rFonts w:eastAsia="SimSun" w:cstheme="minorHAnsi"/>
                <w:sz w:val="16"/>
                <w:szCs w:val="16"/>
              </w:rPr>
              <w:t>Project Online</w:t>
            </w:r>
            <w:r w:rsidRPr="00F66AF7">
              <w:rPr>
                <w:rFonts w:eastAsia="SimSun" w:cstheme="minorHAnsi"/>
                <w:sz w:val="16"/>
                <w:szCs w:val="16"/>
              </w:rPr>
              <w:t>、</w:t>
            </w:r>
            <w:r w:rsidRPr="00F66AF7">
              <w:rPr>
                <w:rFonts w:eastAsia="SimSun" w:cstheme="minorHAnsi"/>
                <w:sz w:val="16"/>
                <w:szCs w:val="16"/>
              </w:rPr>
              <w:t>SharePoint Online</w:t>
            </w:r>
            <w:r w:rsidRPr="00F66AF7">
              <w:rPr>
                <w:rFonts w:eastAsia="SimSun" w:cstheme="minorHAnsi"/>
                <w:sz w:val="16"/>
                <w:szCs w:val="16"/>
              </w:rPr>
              <w:t>、</w:t>
            </w:r>
            <w:r w:rsidRPr="00F66AF7">
              <w:rPr>
                <w:rFonts w:eastAsia="SimSun" w:cstheme="minorHAnsi"/>
                <w:sz w:val="16"/>
                <w:szCs w:val="16"/>
              </w:rPr>
              <w:t>Skype for Business Online</w:t>
            </w:r>
            <w:r w:rsidRPr="00F66AF7">
              <w:rPr>
                <w:rFonts w:eastAsia="SimSun" w:cstheme="minorHAnsi"/>
                <w:sz w:val="16"/>
                <w:szCs w:val="16"/>
              </w:rPr>
              <w:t>、</w:t>
            </w:r>
            <w:r w:rsidRPr="00F66AF7">
              <w:rPr>
                <w:rFonts w:eastAsia="SimSun" w:cstheme="minorHAnsi"/>
                <w:sz w:val="16"/>
                <w:szCs w:val="16"/>
              </w:rPr>
              <w:t xml:space="preserve">Sway </w:t>
            </w:r>
            <w:r w:rsidRPr="00F66AF7">
              <w:rPr>
                <w:rFonts w:eastAsia="SimSun" w:cstheme="minorHAnsi"/>
                <w:sz w:val="16"/>
                <w:szCs w:val="16"/>
              </w:rPr>
              <w:t>和</w:t>
            </w:r>
            <w:r w:rsidRPr="00F66AF7">
              <w:rPr>
                <w:rFonts w:eastAsia="SimSun" w:cstheme="minorHAnsi"/>
                <w:sz w:val="16"/>
                <w:szCs w:val="16"/>
              </w:rPr>
              <w:t xml:space="preserve"> Yammer Enterprise</w:t>
            </w:r>
            <w:bookmarkEnd w:id="86"/>
            <w:r w:rsidRPr="00F66AF7">
              <w:rPr>
                <w:rFonts w:eastAsia="SimSun" w:cstheme="minorHAnsi"/>
                <w:sz w:val="16"/>
                <w:szCs w:val="16"/>
              </w:rPr>
              <w:t>。</w:t>
            </w:r>
            <w:r w:rsidRPr="00F66AF7">
              <w:rPr>
                <w:rFonts w:eastAsia="SimSun" w:cstheme="minorHAnsi"/>
                <w:sz w:val="16"/>
                <w:szCs w:val="16"/>
              </w:rPr>
              <w:t xml:space="preserve">Office 365 </w:t>
            </w:r>
            <w:r w:rsidRPr="00F66AF7">
              <w:rPr>
                <w:rFonts w:eastAsia="SimSun" w:cstheme="minorHAnsi"/>
                <w:sz w:val="16"/>
                <w:szCs w:val="16"/>
              </w:rPr>
              <w:t>服务不包括</w:t>
            </w:r>
            <w:r w:rsidRPr="00F66AF7">
              <w:rPr>
                <w:rFonts w:eastAsia="SimSun" w:cstheme="minorHAnsi"/>
                <w:sz w:val="16"/>
                <w:szCs w:val="16"/>
              </w:rPr>
              <w:t xml:space="preserve"> Office 365 ProPlus</w:t>
            </w:r>
            <w:r w:rsidRPr="00F66AF7">
              <w:rPr>
                <w:rFonts w:eastAsia="SimSun" w:cstheme="minorHAnsi"/>
                <w:sz w:val="16"/>
                <w:szCs w:val="16"/>
              </w:rPr>
              <w:t>、在</w:t>
            </w:r>
            <w:r w:rsidRPr="00F66AF7">
              <w:rPr>
                <w:rFonts w:eastAsia="SimSun" w:cstheme="minorHAnsi"/>
                <w:sz w:val="16"/>
                <w:szCs w:val="16"/>
              </w:rPr>
              <w:t xml:space="preserve"> Microsoft </w:t>
            </w:r>
            <w:r w:rsidRPr="00F66AF7">
              <w:rPr>
                <w:rFonts w:eastAsia="SimSun" w:cstheme="minorHAnsi"/>
                <w:sz w:val="16"/>
                <w:szCs w:val="16"/>
              </w:rPr>
              <w:t>控制范围之外运营的任何</w:t>
            </w:r>
            <w:r w:rsidRPr="00F66AF7">
              <w:rPr>
                <w:rFonts w:eastAsia="SimSun" w:cstheme="minorHAnsi"/>
                <w:sz w:val="16"/>
                <w:szCs w:val="16"/>
              </w:rPr>
              <w:t xml:space="preserve"> PSTN </w:t>
            </w:r>
            <w:r w:rsidRPr="00F66AF7">
              <w:rPr>
                <w:rFonts w:eastAsia="SimSun" w:cstheme="minorHAnsi"/>
                <w:sz w:val="16"/>
                <w:szCs w:val="16"/>
              </w:rPr>
              <w:t>服务部分、任何客户端软件或任何通过</w:t>
            </w:r>
            <w:r w:rsidRPr="00F66AF7">
              <w:rPr>
                <w:rFonts w:eastAsia="SimSun" w:cstheme="minorHAnsi"/>
                <w:sz w:val="16"/>
                <w:szCs w:val="16"/>
              </w:rPr>
              <w:t xml:space="preserve"> Office 365 </w:t>
            </w:r>
            <w:r w:rsidRPr="00F66AF7">
              <w:rPr>
                <w:rFonts w:eastAsia="SimSun" w:cstheme="minorHAnsi"/>
                <w:sz w:val="16"/>
                <w:szCs w:val="16"/>
              </w:rPr>
              <w:t>品牌计划或套件提供的单独品牌的服务，例如</w:t>
            </w:r>
            <w:r w:rsidRPr="00F66AF7">
              <w:rPr>
                <w:rFonts w:eastAsia="SimSun" w:cstheme="minorHAnsi"/>
                <w:sz w:val="16"/>
                <w:szCs w:val="16"/>
              </w:rPr>
              <w:t xml:space="preserve"> Bing </w:t>
            </w:r>
            <w:r w:rsidRPr="00F66AF7">
              <w:rPr>
                <w:rFonts w:eastAsia="SimSun" w:cstheme="minorHAnsi"/>
                <w:sz w:val="16"/>
                <w:szCs w:val="16"/>
              </w:rPr>
              <w:t>或品牌名称中带有</w:t>
            </w:r>
            <w:r w:rsidRPr="00F66AF7">
              <w:rPr>
                <w:rFonts w:eastAsia="SimSun" w:cstheme="minorHAnsi"/>
                <w:sz w:val="16"/>
                <w:szCs w:val="16"/>
              </w:rPr>
              <w:t>“for Office 365”</w:t>
            </w:r>
            <w:r w:rsidRPr="00F66AF7">
              <w:rPr>
                <w:rFonts w:eastAsia="SimSun" w:cstheme="minorHAnsi"/>
                <w:sz w:val="16"/>
                <w:szCs w:val="16"/>
              </w:rPr>
              <w:t>的服务。</w:t>
            </w:r>
          </w:p>
        </w:tc>
      </w:tr>
      <w:tr w:rsidR="00AB0361" w:rsidRPr="0081072B" w:rsidTr="00A670E0">
        <w:tc>
          <w:tcPr>
            <w:tcW w:w="2610" w:type="dxa"/>
            <w:vAlign w:val="center"/>
          </w:tcPr>
          <w:p w:rsidR="00AB0361" w:rsidRPr="00353984" w:rsidRDefault="00AB0361" w:rsidP="00AB0361">
            <w:pPr>
              <w:pStyle w:val="ProductList-Body"/>
              <w:rPr>
                <w:rFonts w:eastAsia="SimSun" w:cstheme="minorHAnsi"/>
                <w:sz w:val="16"/>
                <w:szCs w:val="16"/>
              </w:rPr>
            </w:pPr>
            <w:bookmarkStart w:id="87" w:name="MicrosoftAzureCoreServices"/>
            <w:r w:rsidRPr="00353984">
              <w:rPr>
                <w:rFonts w:eastAsia="SimSun" w:cstheme="minorHAnsi"/>
                <w:sz w:val="16"/>
                <w:szCs w:val="16"/>
              </w:rPr>
              <w:t xml:space="preserve">Microsoft Azure </w:t>
            </w:r>
            <w:r w:rsidRPr="00353984">
              <w:rPr>
                <w:rFonts w:eastAsia="SimSun" w:cstheme="minorHAnsi"/>
                <w:sz w:val="16"/>
                <w:szCs w:val="16"/>
              </w:rPr>
              <w:t>核心服务</w:t>
            </w:r>
            <w:bookmarkEnd w:id="87"/>
          </w:p>
        </w:tc>
        <w:tc>
          <w:tcPr>
            <w:tcW w:w="8190" w:type="dxa"/>
          </w:tcPr>
          <w:p w:rsidR="00AB0361" w:rsidRPr="00F26FDC" w:rsidRDefault="00F26FDC" w:rsidP="00AB0361">
            <w:pPr>
              <w:pStyle w:val="ProductList-Body"/>
              <w:rPr>
                <w:sz w:val="16"/>
                <w:szCs w:val="16"/>
              </w:rPr>
            </w:pPr>
            <w:r w:rsidRPr="00722504">
              <w:rPr>
                <w:sz w:val="16"/>
                <w:szCs w:val="16"/>
              </w:rPr>
              <w:t xml:space="preserve">API </w:t>
            </w:r>
            <w:r w:rsidRPr="00722504">
              <w:rPr>
                <w:sz w:val="16"/>
                <w:szCs w:val="16"/>
              </w:rPr>
              <w:t>管理、应用服务（</w:t>
            </w:r>
            <w:r w:rsidRPr="00722504">
              <w:rPr>
                <w:sz w:val="16"/>
                <w:szCs w:val="16"/>
              </w:rPr>
              <w:t xml:space="preserve">API </w:t>
            </w:r>
            <w:r w:rsidRPr="00722504">
              <w:rPr>
                <w:sz w:val="16"/>
                <w:szCs w:val="16"/>
              </w:rPr>
              <w:t>应用、逻辑应用、移动应用、</w:t>
            </w:r>
            <w:r w:rsidRPr="00722504">
              <w:rPr>
                <w:sz w:val="16"/>
                <w:szCs w:val="16"/>
              </w:rPr>
              <w:t xml:space="preserve">Web </w:t>
            </w:r>
            <w:r w:rsidRPr="00722504">
              <w:rPr>
                <w:sz w:val="16"/>
                <w:szCs w:val="16"/>
              </w:rPr>
              <w:t>应用）、应用程序网关、</w:t>
            </w:r>
            <w:r w:rsidRPr="00722504">
              <w:rPr>
                <w:sz w:val="16"/>
                <w:szCs w:val="16"/>
              </w:rPr>
              <w:t>Application Insights</w:t>
            </w:r>
            <w:r w:rsidRPr="00722504">
              <w:rPr>
                <w:sz w:val="16"/>
                <w:szCs w:val="16"/>
              </w:rPr>
              <w:t>、自动化、</w:t>
            </w:r>
            <w:r w:rsidRPr="00722504">
              <w:rPr>
                <w:sz w:val="16"/>
                <w:szCs w:val="16"/>
              </w:rPr>
              <w:t>Azure Active Directory</w:t>
            </w:r>
            <w:r w:rsidRPr="00722504">
              <w:rPr>
                <w:sz w:val="16"/>
                <w:szCs w:val="16"/>
              </w:rPr>
              <w:t>（免费版和基本版）、</w:t>
            </w:r>
            <w:r w:rsidRPr="00722504">
              <w:rPr>
                <w:sz w:val="16"/>
                <w:szCs w:val="16"/>
              </w:rPr>
              <w:t xml:space="preserve">Azure </w:t>
            </w:r>
            <w:r w:rsidRPr="00722504">
              <w:rPr>
                <w:sz w:val="16"/>
                <w:szCs w:val="16"/>
              </w:rPr>
              <w:t>容器服务、</w:t>
            </w:r>
            <w:r w:rsidRPr="00722504">
              <w:rPr>
                <w:sz w:val="16"/>
                <w:szCs w:val="16"/>
              </w:rPr>
              <w:t>Azure Cosmos DB</w:t>
            </w:r>
            <w:r w:rsidRPr="00722504">
              <w:rPr>
                <w:sz w:val="16"/>
                <w:szCs w:val="16"/>
              </w:rPr>
              <w:t>（以前称为</w:t>
            </w:r>
            <w:r w:rsidRPr="00722504">
              <w:rPr>
                <w:sz w:val="16"/>
                <w:szCs w:val="16"/>
              </w:rPr>
              <w:t>“DocumentDB”</w:t>
            </w:r>
            <w:r w:rsidRPr="00722504">
              <w:rPr>
                <w:sz w:val="16"/>
                <w:szCs w:val="16"/>
              </w:rPr>
              <w:t>）、</w:t>
            </w:r>
            <w:r w:rsidRPr="00722504">
              <w:rPr>
                <w:sz w:val="16"/>
                <w:szCs w:val="16"/>
              </w:rPr>
              <w:t xml:space="preserve">Azure </w:t>
            </w:r>
            <w:r w:rsidRPr="00722504">
              <w:rPr>
                <w:sz w:val="16"/>
                <w:szCs w:val="16"/>
              </w:rPr>
              <w:t>开发测试实验室、</w:t>
            </w:r>
            <w:r w:rsidRPr="00722504">
              <w:rPr>
                <w:sz w:val="16"/>
                <w:szCs w:val="16"/>
              </w:rPr>
              <w:t>Azure DNS</w:t>
            </w:r>
            <w:r w:rsidRPr="00722504">
              <w:rPr>
                <w:sz w:val="16"/>
                <w:szCs w:val="16"/>
              </w:rPr>
              <w:t>、</w:t>
            </w:r>
            <w:r w:rsidRPr="00722504">
              <w:rPr>
                <w:sz w:val="16"/>
                <w:szCs w:val="16"/>
              </w:rPr>
              <w:t xml:space="preserve">Azure </w:t>
            </w:r>
            <w:r w:rsidRPr="00722504">
              <w:rPr>
                <w:sz w:val="16"/>
                <w:szCs w:val="16"/>
              </w:rPr>
              <w:t>信息保护（包括</w:t>
            </w:r>
            <w:r w:rsidRPr="00722504">
              <w:rPr>
                <w:sz w:val="16"/>
                <w:szCs w:val="16"/>
              </w:rPr>
              <w:t xml:space="preserve"> Azure </w:t>
            </w:r>
            <w:r w:rsidRPr="00722504">
              <w:rPr>
                <w:sz w:val="16"/>
                <w:szCs w:val="16"/>
              </w:rPr>
              <w:t>权限管理）、</w:t>
            </w:r>
            <w:r w:rsidRPr="00722504">
              <w:rPr>
                <w:sz w:val="16"/>
                <w:szCs w:val="16"/>
              </w:rPr>
              <w:t xml:space="preserve">Azure </w:t>
            </w:r>
            <w:r w:rsidRPr="00722504">
              <w:rPr>
                <w:sz w:val="16"/>
                <w:szCs w:val="16"/>
              </w:rPr>
              <w:t>资源管理器、备份、批处理、</w:t>
            </w:r>
            <w:r w:rsidRPr="00722504">
              <w:rPr>
                <w:sz w:val="16"/>
                <w:szCs w:val="16"/>
              </w:rPr>
              <w:t xml:space="preserve">BizTalk </w:t>
            </w:r>
            <w:r w:rsidRPr="00722504">
              <w:rPr>
                <w:sz w:val="16"/>
                <w:szCs w:val="16"/>
              </w:rPr>
              <w:t>服务、云服务、数据目录、数据工厂、</w:t>
            </w:r>
            <w:r w:rsidRPr="00722504">
              <w:rPr>
                <w:sz w:val="16"/>
                <w:szCs w:val="16"/>
              </w:rPr>
              <w:t>Data Lake Analytics</w:t>
            </w:r>
            <w:r w:rsidRPr="00722504">
              <w:rPr>
                <w:sz w:val="16"/>
                <w:szCs w:val="16"/>
              </w:rPr>
              <w:t>、</w:t>
            </w:r>
            <w:r w:rsidRPr="00722504">
              <w:rPr>
                <w:sz w:val="16"/>
                <w:szCs w:val="16"/>
              </w:rPr>
              <w:t>Data Lake Store</w:t>
            </w:r>
            <w:r w:rsidRPr="00722504">
              <w:rPr>
                <w:sz w:val="16"/>
                <w:szCs w:val="16"/>
              </w:rPr>
              <w:t>、事件中心、</w:t>
            </w:r>
            <w:r w:rsidRPr="00722504">
              <w:rPr>
                <w:sz w:val="16"/>
                <w:szCs w:val="16"/>
              </w:rPr>
              <w:t>Express Route</w:t>
            </w:r>
            <w:r w:rsidRPr="00722504">
              <w:rPr>
                <w:sz w:val="16"/>
                <w:szCs w:val="16"/>
              </w:rPr>
              <w:t>、</w:t>
            </w:r>
            <w:r w:rsidRPr="00722504">
              <w:rPr>
                <w:sz w:val="16"/>
                <w:szCs w:val="16"/>
              </w:rPr>
              <w:t>Functions</w:t>
            </w:r>
            <w:r w:rsidRPr="00722504">
              <w:rPr>
                <w:sz w:val="16"/>
                <w:szCs w:val="16"/>
              </w:rPr>
              <w:t>、</w:t>
            </w:r>
            <w:r w:rsidRPr="00722504">
              <w:rPr>
                <w:sz w:val="16"/>
                <w:szCs w:val="16"/>
              </w:rPr>
              <w:t>HDInsight</w:t>
            </w:r>
            <w:r w:rsidRPr="00722504">
              <w:rPr>
                <w:sz w:val="16"/>
                <w:szCs w:val="16"/>
              </w:rPr>
              <w:t>、导入</w:t>
            </w:r>
            <w:r w:rsidRPr="00722504">
              <w:rPr>
                <w:sz w:val="16"/>
                <w:szCs w:val="16"/>
              </w:rPr>
              <w:t>/</w:t>
            </w:r>
            <w:r w:rsidRPr="00722504">
              <w:rPr>
                <w:sz w:val="16"/>
                <w:szCs w:val="16"/>
              </w:rPr>
              <w:t>导出、</w:t>
            </w:r>
            <w:r w:rsidRPr="00722504">
              <w:rPr>
                <w:sz w:val="16"/>
                <w:szCs w:val="16"/>
              </w:rPr>
              <w:t xml:space="preserve">IoT </w:t>
            </w:r>
            <w:r w:rsidRPr="00722504">
              <w:rPr>
                <w:sz w:val="16"/>
                <w:szCs w:val="16"/>
              </w:rPr>
              <w:t>中心、</w:t>
            </w:r>
            <w:r w:rsidRPr="00722504">
              <w:rPr>
                <w:sz w:val="16"/>
                <w:szCs w:val="16"/>
              </w:rPr>
              <w:t>Key Vault</w:t>
            </w:r>
            <w:r w:rsidRPr="00722504">
              <w:rPr>
                <w:sz w:val="16"/>
                <w:szCs w:val="16"/>
              </w:rPr>
              <w:t>、负载均衡器、</w:t>
            </w:r>
            <w:r w:rsidRPr="00722504">
              <w:rPr>
                <w:sz w:val="16"/>
                <w:szCs w:val="16"/>
              </w:rPr>
              <w:t>Log Analytics</w:t>
            </w:r>
            <w:r w:rsidRPr="00722504">
              <w:rPr>
                <w:sz w:val="16"/>
                <w:szCs w:val="16"/>
              </w:rPr>
              <w:t>（以前称为</w:t>
            </w:r>
            <w:r w:rsidRPr="00722504">
              <w:rPr>
                <w:sz w:val="16"/>
                <w:szCs w:val="16"/>
              </w:rPr>
              <w:t>“Operational Insights”</w:t>
            </w:r>
            <w:r w:rsidRPr="00722504">
              <w:rPr>
                <w:sz w:val="16"/>
                <w:szCs w:val="16"/>
              </w:rPr>
              <w:t>）、</w:t>
            </w:r>
            <w:r w:rsidRPr="00722504">
              <w:rPr>
                <w:sz w:val="16"/>
                <w:szCs w:val="16"/>
              </w:rPr>
              <w:t xml:space="preserve">Azure </w:t>
            </w:r>
            <w:r w:rsidRPr="00722504">
              <w:rPr>
                <w:sz w:val="16"/>
                <w:szCs w:val="16"/>
              </w:rPr>
              <w:t>机器学习工作室、媒体服务、</w:t>
            </w:r>
            <w:r w:rsidRPr="00722504">
              <w:rPr>
                <w:sz w:val="16"/>
                <w:szCs w:val="16"/>
              </w:rPr>
              <w:t xml:space="preserve">Microsoft Azure </w:t>
            </w:r>
            <w:r w:rsidRPr="00722504">
              <w:rPr>
                <w:sz w:val="16"/>
                <w:szCs w:val="16"/>
              </w:rPr>
              <w:t>门户、多重身份验证、通知中心、</w:t>
            </w:r>
            <w:r w:rsidRPr="00722504">
              <w:rPr>
                <w:sz w:val="16"/>
                <w:szCs w:val="16"/>
              </w:rPr>
              <w:t>Power BI Embedded</w:t>
            </w:r>
            <w:r w:rsidRPr="00722504">
              <w:rPr>
                <w:sz w:val="16"/>
                <w:szCs w:val="16"/>
              </w:rPr>
              <w:t>、</w:t>
            </w:r>
            <w:r w:rsidRPr="00722504">
              <w:rPr>
                <w:sz w:val="16"/>
                <w:szCs w:val="16"/>
              </w:rPr>
              <w:t xml:space="preserve">Redis </w:t>
            </w:r>
            <w:r w:rsidRPr="00722504">
              <w:rPr>
                <w:sz w:val="16"/>
                <w:szCs w:val="16"/>
              </w:rPr>
              <w:t>缓存、计划程序、安全中心、服务总线、</w:t>
            </w:r>
            <w:r w:rsidRPr="00722504">
              <w:rPr>
                <w:sz w:val="16"/>
                <w:szCs w:val="16"/>
              </w:rPr>
              <w:t>Service Fabric</w:t>
            </w:r>
            <w:r w:rsidRPr="00722504">
              <w:rPr>
                <w:sz w:val="16"/>
                <w:szCs w:val="16"/>
              </w:rPr>
              <w:t>、</w:t>
            </w:r>
            <w:r w:rsidRPr="00722504">
              <w:rPr>
                <w:sz w:val="16"/>
                <w:szCs w:val="16"/>
              </w:rPr>
              <w:t>Site Recovery</w:t>
            </w:r>
            <w:r w:rsidRPr="00722504">
              <w:rPr>
                <w:sz w:val="16"/>
                <w:szCs w:val="16"/>
              </w:rPr>
              <w:t>、</w:t>
            </w:r>
            <w:r w:rsidRPr="00722504">
              <w:rPr>
                <w:sz w:val="16"/>
                <w:szCs w:val="16"/>
              </w:rPr>
              <w:t xml:space="preserve">SQL </w:t>
            </w:r>
            <w:r w:rsidRPr="00722504">
              <w:rPr>
                <w:sz w:val="16"/>
                <w:szCs w:val="16"/>
              </w:rPr>
              <w:t>数据仓库、</w:t>
            </w:r>
            <w:r w:rsidRPr="00722504">
              <w:rPr>
                <w:sz w:val="16"/>
                <w:szCs w:val="16"/>
              </w:rPr>
              <w:t xml:space="preserve">SQL </w:t>
            </w:r>
            <w:r w:rsidRPr="00722504">
              <w:rPr>
                <w:sz w:val="16"/>
                <w:szCs w:val="16"/>
              </w:rPr>
              <w:t>数据库、</w:t>
            </w:r>
            <w:r w:rsidRPr="00722504">
              <w:rPr>
                <w:sz w:val="16"/>
                <w:szCs w:val="16"/>
              </w:rPr>
              <w:t>SQL Server Stretch Database</w:t>
            </w:r>
            <w:r w:rsidRPr="00722504">
              <w:rPr>
                <w:sz w:val="16"/>
                <w:szCs w:val="16"/>
              </w:rPr>
              <w:t>、存储、</w:t>
            </w:r>
            <w:r w:rsidRPr="00722504">
              <w:rPr>
                <w:sz w:val="16"/>
                <w:szCs w:val="16"/>
              </w:rPr>
              <w:t>StorSimple</w:t>
            </w:r>
            <w:r w:rsidRPr="00722504">
              <w:rPr>
                <w:sz w:val="16"/>
                <w:szCs w:val="16"/>
              </w:rPr>
              <w:t>、流分析、流量管理器、虚拟机、虚拟机规模集、虚拟网络、</w:t>
            </w:r>
            <w:r w:rsidRPr="00722504">
              <w:rPr>
                <w:sz w:val="16"/>
                <w:szCs w:val="16"/>
              </w:rPr>
              <w:t xml:space="preserve">Visual Studio Team Services </w:t>
            </w:r>
            <w:r w:rsidRPr="00722504">
              <w:rPr>
                <w:sz w:val="16"/>
                <w:szCs w:val="16"/>
              </w:rPr>
              <w:t>和</w:t>
            </w:r>
            <w:r w:rsidRPr="00722504">
              <w:rPr>
                <w:sz w:val="16"/>
                <w:szCs w:val="16"/>
              </w:rPr>
              <w:t xml:space="preserve"> VPN </w:t>
            </w:r>
            <w:r w:rsidRPr="00722504">
              <w:rPr>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务，每一项均可作为独立的服务或包括在</w:t>
            </w:r>
            <w:r w:rsidRPr="00086991">
              <w:rPr>
                <w:rFonts w:eastAsia="SimSun"/>
                <w:sz w:val="16"/>
                <w:szCs w:val="16"/>
              </w:rPr>
              <w:t xml:space="preserve"> Office 365 </w:t>
            </w:r>
            <w:r w:rsidRPr="00086991">
              <w:rPr>
                <w:rFonts w:eastAsia="SimSun" w:cs="MS Gothic"/>
                <w:sz w:val="16"/>
                <w:szCs w:val="16"/>
              </w:rPr>
              <w:t>或</w:t>
            </w:r>
            <w:r w:rsidRPr="00086991">
              <w:rPr>
                <w:rFonts w:eastAsia="SimSun"/>
                <w:sz w:val="16"/>
                <w:szCs w:val="16"/>
              </w:rPr>
              <w:t xml:space="preserve"> Microsoft Dynamics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Microsoft Power BI</w:t>
            </w:r>
            <w:r w:rsidRPr="00086991">
              <w:rPr>
                <w:rFonts w:eastAsia="SimSun" w:cs="MS Gothic"/>
                <w:sz w:val="16"/>
                <w:szCs w:val="16"/>
              </w:rPr>
              <w:t>、</w:t>
            </w:r>
            <w:r w:rsidRPr="00086991">
              <w:rPr>
                <w:rFonts w:eastAsia="SimSun"/>
                <w:sz w:val="16"/>
                <w:szCs w:val="16"/>
              </w:rPr>
              <w:t xml:space="preserve">Microsoft PowerApps </w:t>
            </w:r>
            <w:r w:rsidRPr="00086991">
              <w:rPr>
                <w:rFonts w:eastAsia="SimSun" w:cs="MS Gothic"/>
                <w:sz w:val="16"/>
                <w:szCs w:val="16"/>
              </w:rPr>
              <w:t>和</w:t>
            </w:r>
            <w:r w:rsidRPr="00086991">
              <w:rPr>
                <w:rFonts w:eastAsia="SimSun"/>
                <w:sz w:val="16"/>
                <w:szCs w:val="16"/>
              </w:rPr>
              <w:t xml:space="preserve"> Microsoft Flow</w:t>
            </w:r>
            <w:r w:rsidRPr="00086991">
              <w:rPr>
                <w:rFonts w:eastAsia="SimSun" w:cs="MS Gothic"/>
                <w:sz w:val="16"/>
                <w:szCs w:val="16"/>
              </w:rPr>
              <w:t>。</w:t>
            </w: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业应用程序平台核心服务不包括任何客户端软件，包括但不限于</w:t>
            </w:r>
            <w:r w:rsidRPr="00086991">
              <w:rPr>
                <w:rFonts w:eastAsia="SimSun"/>
                <w:sz w:val="16"/>
                <w:szCs w:val="16"/>
              </w:rPr>
              <w:t xml:space="preserve"> Power BI Report Server</w:t>
            </w:r>
            <w:r w:rsidRPr="00086991">
              <w:rPr>
                <w:rFonts w:eastAsia="SimSun" w:cs="MS Gothic"/>
                <w:sz w:val="16"/>
                <w:szCs w:val="16"/>
              </w:rPr>
              <w:t>、</w:t>
            </w:r>
            <w:r w:rsidRPr="00086991">
              <w:rPr>
                <w:rFonts w:eastAsia="SimSun"/>
                <w:sz w:val="16"/>
                <w:szCs w:val="16"/>
              </w:rPr>
              <w:t>Power BI</w:t>
            </w:r>
            <w:r w:rsidRPr="00086991">
              <w:rPr>
                <w:rFonts w:eastAsia="SimSun" w:cs="MS Gothic"/>
                <w:sz w:val="16"/>
                <w:szCs w:val="16"/>
              </w:rPr>
              <w:t>、</w:t>
            </w:r>
            <w:r w:rsidRPr="00086991">
              <w:rPr>
                <w:rFonts w:eastAsia="SimSun"/>
                <w:sz w:val="16"/>
                <w:szCs w:val="16"/>
              </w:rPr>
              <w:t xml:space="preserve">PowerApps </w:t>
            </w:r>
            <w:r w:rsidRPr="00086991">
              <w:rPr>
                <w:rFonts w:eastAsia="SimSun" w:cs="MS Gothic"/>
                <w:sz w:val="16"/>
                <w:szCs w:val="16"/>
              </w:rPr>
              <w:t>或</w:t>
            </w:r>
            <w:r w:rsidRPr="00086991">
              <w:rPr>
                <w:rFonts w:eastAsia="SimSun"/>
                <w:sz w:val="16"/>
                <w:szCs w:val="16"/>
              </w:rPr>
              <w:t xml:space="preserve"> Microsoft Flow </w:t>
            </w:r>
            <w:r w:rsidRPr="00086991">
              <w:rPr>
                <w:rFonts w:eastAsia="SimSun" w:cs="MS Gothic"/>
                <w:sz w:val="16"/>
                <w:szCs w:val="16"/>
              </w:rPr>
              <w:t>移</w:t>
            </w:r>
            <w:r w:rsidRPr="00086991">
              <w:rPr>
                <w:rFonts w:eastAsia="SimSun" w:cs="MingLiU"/>
                <w:sz w:val="16"/>
                <w:szCs w:val="16"/>
              </w:rPr>
              <w:t>动应用程序、</w:t>
            </w:r>
            <w:r w:rsidRPr="00086991">
              <w:rPr>
                <w:rFonts w:eastAsia="SimSun"/>
                <w:sz w:val="16"/>
                <w:szCs w:val="16"/>
              </w:rPr>
              <w:t xml:space="preserve">Power BI Desktop </w:t>
            </w:r>
            <w:r w:rsidRPr="00086991">
              <w:rPr>
                <w:rFonts w:eastAsia="SimSun" w:cs="MS Gothic"/>
                <w:sz w:val="16"/>
                <w:szCs w:val="16"/>
              </w:rPr>
              <w:t>或</w:t>
            </w:r>
            <w:r w:rsidRPr="00086991">
              <w:rPr>
                <w:rFonts w:eastAsia="SimSun"/>
                <w:sz w:val="16"/>
                <w:szCs w:val="16"/>
              </w:rPr>
              <w:t xml:space="preserve"> PowerApps Studio</w:t>
            </w:r>
            <w:r w:rsidRPr="00086991">
              <w:rPr>
                <w:rFonts w:eastAsia="SimSun"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88" w:name="DataProcessingTerms_DataatRest"/>
      <w:bookmarkStart w:id="89" w:name="_Toc457466419"/>
      <w:bookmarkStart w:id="90" w:name="_Toc453946599"/>
      <w:bookmarkStart w:id="91" w:name="_Toc504851053"/>
      <w:r w:rsidRPr="00046F4D">
        <w:rPr>
          <w:rFonts w:eastAsia="SimSun"/>
        </w:rPr>
        <w:lastRenderedPageBreak/>
        <w:t>静态客户数据的位置</w:t>
      </w:r>
      <w:bookmarkEnd w:id="88"/>
      <w:bookmarkEnd w:id="89"/>
      <w:bookmarkEnd w:id="90"/>
      <w:bookmarkEnd w:id="91"/>
    </w:p>
    <w:p w:rsidR="00FA008E" w:rsidRPr="0022220A" w:rsidRDefault="00FA008E" w:rsidP="00FA008E">
      <w:pPr>
        <w:pStyle w:val="ProductList-Body"/>
        <w:keepNext/>
        <w:rPr>
          <w:rFonts w:eastAsia="SimSun"/>
        </w:rPr>
      </w:pPr>
      <w:r w:rsidRPr="0022220A">
        <w:rPr>
          <w:rFonts w:eastAsia="SimSun"/>
        </w:rPr>
        <w:t xml:space="preserve">Microsoft </w:t>
      </w:r>
      <w:r w:rsidRPr="0022220A">
        <w:rPr>
          <w:rFonts w:eastAsia="SimSun"/>
        </w:rPr>
        <w:t>将静态客户数据存储在特定的大范围地理区域（以下均简称</w:t>
      </w:r>
      <w:r w:rsidRPr="0022220A">
        <w:rPr>
          <w:rFonts w:eastAsia="SimSun"/>
        </w:rPr>
        <w:t>“</w:t>
      </w:r>
      <w:r w:rsidRPr="0022220A">
        <w:rPr>
          <w:rFonts w:eastAsia="SimSun"/>
        </w:rPr>
        <w:t>地理区域</w:t>
      </w:r>
      <w:r w:rsidRPr="0022220A">
        <w:rPr>
          <w:rFonts w:eastAsia="SimSun"/>
        </w:rPr>
        <w:t>”</w:t>
      </w:r>
      <w:r w:rsidRPr="0022220A">
        <w:rPr>
          <w:rFonts w:eastAsia="SimSun"/>
        </w:rPr>
        <w:t>）中，如下所述：</w:t>
      </w:r>
    </w:p>
    <w:p w:rsidR="00F26FDC" w:rsidRPr="00722504" w:rsidRDefault="00F26FDC" w:rsidP="00F26FDC">
      <w:pPr>
        <w:pStyle w:val="ProductList-Body"/>
        <w:numPr>
          <w:ilvl w:val="0"/>
          <w:numId w:val="9"/>
        </w:numPr>
        <w:ind w:left="450" w:hanging="270"/>
      </w:pPr>
      <w:r w:rsidRPr="00722504">
        <w:rPr>
          <w:b/>
        </w:rPr>
        <w:t xml:space="preserve">Office 365 </w:t>
      </w:r>
      <w:r w:rsidRPr="00722504">
        <w:rPr>
          <w:b/>
        </w:rPr>
        <w:t>服务。</w:t>
      </w:r>
      <w:r w:rsidRPr="00722504">
        <w:t>如果客户将其租户配置在澳大利亚、加拿大、欧盟、印度、日本、韩国、英国或美国（上述各地理区域），则</w:t>
      </w:r>
      <w:r w:rsidRPr="00722504">
        <w:t xml:space="preserve"> Microsoft </w:t>
      </w:r>
      <w:r w:rsidRPr="00722504">
        <w:t>会将以下静态客户数据存储在相应地理区域：</w:t>
      </w:r>
      <w:r w:rsidRPr="00722504">
        <w:t xml:space="preserve">(1) Exchange Online </w:t>
      </w:r>
      <w:r w:rsidRPr="00722504">
        <w:t>邮箱内容（电子邮件正文、日历条目和电子邮件附件内容），</w:t>
      </w:r>
      <w:r w:rsidRPr="00722504">
        <w:t xml:space="preserve">(2) SharePoint Online </w:t>
      </w:r>
      <w:r w:rsidRPr="00722504">
        <w:t>站点内容和存储在该站点中的文件，</w:t>
      </w:r>
      <w:r w:rsidRPr="00722504">
        <w:t xml:space="preserve">(3) </w:t>
      </w:r>
      <w:r w:rsidRPr="00722504">
        <w:t>上传至</w:t>
      </w:r>
      <w:r w:rsidRPr="00722504">
        <w:t xml:space="preserve"> OneDrive for Business </w:t>
      </w:r>
      <w:r w:rsidRPr="00722504">
        <w:t>的文件，以及</w:t>
      </w:r>
      <w:r w:rsidRPr="00722504">
        <w:t xml:space="preserve"> (4) </w:t>
      </w:r>
      <w:r w:rsidRPr="00722504">
        <w:t>上传至</w:t>
      </w:r>
      <w:r w:rsidRPr="00722504">
        <w:t xml:space="preserve"> Project Online </w:t>
      </w:r>
      <w:r w:rsidRPr="00722504">
        <w:t>的项目内容。</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E72D6F" w:rsidRPr="00086991" w:rsidRDefault="00E72D6F" w:rsidP="00E72D6F">
      <w:pPr>
        <w:pStyle w:val="ProductList-Body"/>
        <w:numPr>
          <w:ilvl w:val="0"/>
          <w:numId w:val="9"/>
        </w:numPr>
        <w:ind w:left="450" w:hanging="270"/>
        <w:rPr>
          <w:rFonts w:eastAsia="SimSun"/>
        </w:rPr>
      </w:pPr>
      <w:r w:rsidRPr="00086991">
        <w:rPr>
          <w:rFonts w:eastAsia="SimSun"/>
          <w:b/>
        </w:rPr>
        <w:t xml:space="preserve">Microsoft </w:t>
      </w:r>
      <w:r w:rsidRPr="00086991">
        <w:rPr>
          <w:rFonts w:eastAsia="SimSun" w:cs="MS Gothic"/>
          <w:b/>
        </w:rPr>
        <w:t>商</w:t>
      </w:r>
      <w:r w:rsidRPr="00086991">
        <w:rPr>
          <w:rFonts w:eastAsia="SimSun" w:cs="MingLiU"/>
          <w:b/>
        </w:rPr>
        <w:t>业应用程序平台核心服务</w:t>
      </w:r>
      <w:r w:rsidRPr="00386EC2">
        <w:rPr>
          <w:rFonts w:eastAsia="SimSun" w:cs="MS Gothic"/>
          <w:b/>
          <w:bCs/>
        </w:rPr>
        <w:t>。</w:t>
      </w:r>
      <w:r w:rsidRPr="00086991">
        <w:rPr>
          <w:rFonts w:eastAsia="SimSun" w:cs="MS Gothic"/>
        </w:rPr>
        <w:t>如果客</w:t>
      </w:r>
      <w:r w:rsidRPr="00086991">
        <w:rPr>
          <w:rFonts w:eastAsia="SimSun" w:cs="MingLiU"/>
        </w:rPr>
        <w:t>户将其租户配置在澳大利亚、加拿大、亚太地区、印度、日本、欧盟、英国（仅限</w:t>
      </w:r>
      <w:r w:rsidRPr="00086991">
        <w:rPr>
          <w:rFonts w:eastAsia="SimSun"/>
        </w:rPr>
        <w:t xml:space="preserve"> Power BI</w:t>
      </w:r>
      <w:r w:rsidRPr="00086991">
        <w:rPr>
          <w:rFonts w:eastAsia="SimSun" w:cs="MS Gothic"/>
        </w:rPr>
        <w:t>）或美国，</w:t>
      </w:r>
      <w:r w:rsidRPr="00086991">
        <w:rPr>
          <w:rFonts w:eastAsia="SimSun" w:cs="MingLiU"/>
        </w:rPr>
        <w:t>则</w:t>
      </w:r>
      <w:r w:rsidRPr="00086991">
        <w:rPr>
          <w:rFonts w:eastAsia="SimSun"/>
        </w:rPr>
        <w:t xml:space="preserve"> Microsoft </w:t>
      </w:r>
      <w:r w:rsidRPr="00086991">
        <w:rPr>
          <w:rFonts w:eastAsia="SimSun" w:cs="MingLiU"/>
        </w:rPr>
        <w:t>仅会将静态客户数据存储在相应地理区域，但</w:t>
      </w:r>
      <w:r w:rsidRPr="00086991">
        <w:rPr>
          <w:rFonts w:eastAsia="SimSun"/>
        </w:rPr>
        <w:t xml:space="preserve"> Microsoft </w:t>
      </w:r>
      <w:r w:rsidRPr="00086991">
        <w:rPr>
          <w:rFonts w:eastAsia="SimSun" w:cs="MS Gothic"/>
        </w:rPr>
        <w:t>商</w:t>
      </w:r>
      <w:r w:rsidRPr="00086991">
        <w:rPr>
          <w:rFonts w:eastAsia="SimSun" w:cs="MingLiU"/>
        </w:rPr>
        <w:t>业应用程序平台信任中心的数据位置部分另有说明的除外。</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r w:rsidRPr="00E01694">
        <w:rPr>
          <w:rFonts w:eastAsia="SimSun"/>
        </w:rPr>
        <w:t>。</w:t>
      </w:r>
    </w:p>
    <w:p w:rsidR="00AB0361" w:rsidRPr="00353984" w:rsidRDefault="00AB0361" w:rsidP="00AB0361">
      <w:pPr>
        <w:pStyle w:val="ProductList-Body"/>
        <w:numPr>
          <w:ilvl w:val="0"/>
          <w:numId w:val="9"/>
        </w:numPr>
        <w:ind w:left="450" w:hanging="270"/>
        <w:rPr>
          <w:rFonts w:eastAsia="SimSun" w:cstheme="minorHAnsi"/>
        </w:rPr>
      </w:pPr>
      <w:r w:rsidRPr="00353984">
        <w:rPr>
          <w:rFonts w:eastAsia="SimSun" w:cstheme="minorHAnsi"/>
          <w:b/>
        </w:rPr>
        <w:t>Microsoft Cloud App Security</w:t>
      </w:r>
      <w:r w:rsidRPr="006904C3">
        <w:rPr>
          <w:rFonts w:eastAsia="SimSun" w:cstheme="minorHAnsi"/>
          <w:b/>
          <w:bCs/>
        </w:rPr>
        <w:t>。</w:t>
      </w:r>
      <w:r w:rsidRPr="00353984">
        <w:rPr>
          <w:rFonts w:eastAsia="SimSun" w:cstheme="minorHAnsi"/>
        </w:rPr>
        <w:t>如果客户将其租户配置在欧盟或美国，则</w:t>
      </w:r>
      <w:r w:rsidRPr="00353984">
        <w:rPr>
          <w:rFonts w:eastAsia="SimSun" w:cstheme="minorHAnsi"/>
        </w:rPr>
        <w:t xml:space="preserve"> Microsoft </w:t>
      </w:r>
      <w:r w:rsidRPr="00353984">
        <w:rPr>
          <w:rFonts w:eastAsia="SimSun" w:cstheme="minorHAnsi"/>
        </w:rPr>
        <w:t>会仅将静态客户数据存储在相应地理区域。</w:t>
      </w:r>
    </w:p>
    <w:p w:rsidR="00812146" w:rsidRPr="004662CD" w:rsidRDefault="001221F9" w:rsidP="00812146">
      <w:pPr>
        <w:pStyle w:val="ProductList-Body"/>
        <w:numPr>
          <w:ilvl w:val="0"/>
          <w:numId w:val="9"/>
        </w:numPr>
        <w:spacing w:after="120"/>
        <w:ind w:left="450" w:hanging="270"/>
        <w:rPr>
          <w:rFonts w:eastAsia="SimSun"/>
        </w:rPr>
      </w:pPr>
      <w:r w:rsidRPr="00C53C98">
        <w:rPr>
          <w:rFonts w:eastAsia="SimSun"/>
          <w:b/>
        </w:rPr>
        <w:t xml:space="preserve">Microsoft Dynamics 365 </w:t>
      </w:r>
      <w:r w:rsidRPr="00C53C98">
        <w:rPr>
          <w:rFonts w:eastAsia="SimSun"/>
          <w:b/>
        </w:rPr>
        <w:t>核心服务</w:t>
      </w:r>
      <w:r w:rsidRPr="00F94B59">
        <w:rPr>
          <w:rFonts w:eastAsia="SimSun"/>
          <w:b/>
        </w:rPr>
        <w:t>。</w:t>
      </w:r>
      <w:r w:rsidRPr="00C53C98">
        <w:rPr>
          <w:rFonts w:eastAsia="SimSun"/>
        </w:rPr>
        <w:t>除</w:t>
      </w:r>
      <w:r w:rsidRPr="00C53C98">
        <w:rPr>
          <w:rFonts w:eastAsia="SimSun"/>
        </w:rPr>
        <w:t xml:space="preserve"> Microsoft Social Engagement </w:t>
      </w:r>
      <w:r w:rsidRPr="00C53C98">
        <w:rPr>
          <w:rFonts w:eastAsia="SimSun"/>
        </w:rPr>
        <w:t>之外，如果客户将其</w:t>
      </w:r>
      <w:r w:rsidRPr="00C53C98">
        <w:rPr>
          <w:rFonts w:eastAsia="SimSun"/>
        </w:rPr>
        <w:t xml:space="preserve"> Microsoft Dynamics 365 </w:t>
      </w:r>
      <w:r w:rsidRPr="00C53C98">
        <w:rPr>
          <w:rFonts w:eastAsia="SimSun"/>
        </w:rPr>
        <w:t>核心服务实例配置在澳大利亚、加拿大、欧盟、印度、日本、英国或者美国，那么</w:t>
      </w:r>
      <w:r w:rsidRPr="00C53C98">
        <w:rPr>
          <w:rFonts w:eastAsia="SimSun"/>
        </w:rPr>
        <w:t xml:space="preserve"> Microsoft </w:t>
      </w:r>
      <w:r w:rsidRPr="00C53C98">
        <w:rPr>
          <w:rFonts w:eastAsia="SimSun"/>
        </w:rPr>
        <w:t>会将静态客户数据存储在这些指定地理区域（该规定仅适用于</w:t>
      </w:r>
      <w:r w:rsidRPr="00C53C98">
        <w:rPr>
          <w:rFonts w:eastAsia="SimSun"/>
        </w:rPr>
        <w:t xml:space="preserve"> Microsoft Dynamics 365 </w:t>
      </w:r>
      <w:r w:rsidRPr="00C53C98">
        <w:rPr>
          <w:rFonts w:eastAsia="SimSun"/>
        </w:rPr>
        <w:t>核心服务管理的实体）。不得将某些实体配置为在任何特定地理区域存储，但是可以在其它位置静态存储这些实体，详见</w:t>
      </w:r>
      <w:r w:rsidRPr="00C53C98">
        <w:rPr>
          <w:rFonts w:eastAsia="SimSun"/>
        </w:rPr>
        <w:t xml:space="preserve"> Microsoft Dynamics 365 </w:t>
      </w:r>
      <w:r w:rsidRPr="00C53C98">
        <w:rPr>
          <w:rFonts w:eastAsia="SimSun"/>
        </w:rPr>
        <w:t>信任中心的规定</w:t>
      </w:r>
      <w:r w:rsidR="00812146" w:rsidRPr="004662CD">
        <w:rPr>
          <w:rFonts w:eastAsia="SimSun"/>
        </w:rPr>
        <w:t>。</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92" w:name="DataProcessingTerms_Privacy"/>
      <w:bookmarkStart w:id="93" w:name="_Toc449618397"/>
      <w:bookmarkStart w:id="94" w:name="_Toc445967464"/>
      <w:bookmarkStart w:id="95" w:name="_Toc504851054"/>
      <w:r w:rsidRPr="00E56263">
        <w:rPr>
          <w:rFonts w:eastAsia="SimSun"/>
        </w:rPr>
        <w:t>隐私条款</w:t>
      </w:r>
      <w:bookmarkEnd w:id="92"/>
      <w:bookmarkEnd w:id="93"/>
      <w:bookmarkEnd w:id="94"/>
      <w:bookmarkEnd w:id="95"/>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96" w:name="SubcontractorTransfer"/>
      <w:r w:rsidRPr="00F41912">
        <w:rPr>
          <w:rFonts w:eastAsia="SimSun"/>
          <w:b/>
        </w:rPr>
        <w:t>分包商传输</w:t>
      </w:r>
      <w:bookmarkEnd w:id="96"/>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97" w:name="_Toc504851055"/>
      <w:r>
        <w:rPr>
          <w:rFonts w:eastAsia="SimSun" w:hint="eastAsia"/>
          <w:lang w:eastAsia="zh-CN"/>
        </w:rPr>
        <w:t>其他欧洲条款</w:t>
      </w:r>
      <w:bookmarkEnd w:id="97"/>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98" w:name="_Toc504851056"/>
      <w:r>
        <w:rPr>
          <w:rFonts w:eastAsia="SimSun" w:hint="eastAsia"/>
        </w:rPr>
        <w:t>安全性</w:t>
      </w:r>
      <w:bookmarkEnd w:id="98"/>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lastRenderedPageBreak/>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12146" w:rsidRPr="004662CD" w:rsidRDefault="00812146" w:rsidP="00812146">
            <w:pPr>
              <w:pStyle w:val="ProductList-Body"/>
              <w:ind w:left="162" w:hanging="162"/>
              <w:rPr>
                <w:rFonts w:eastAsia="SimSun"/>
                <w:lang w:eastAsia="zh-CN"/>
              </w:rPr>
            </w:pPr>
            <w:r w:rsidRPr="004662CD">
              <w:rPr>
                <w:rFonts w:eastAsia="SimSun"/>
                <w:color w:val="000000" w:themeColor="text1"/>
                <w:sz w:val="16"/>
                <w:szCs w:val="16"/>
                <w:lang w:eastAsia="zh-CN"/>
              </w:rPr>
              <w:t>-</w:t>
            </w:r>
            <w:r w:rsidRPr="004662CD">
              <w:rPr>
                <w:rFonts w:eastAsia="SimSun"/>
                <w:color w:val="000000" w:themeColor="text1"/>
                <w:sz w:val="16"/>
                <w:szCs w:val="16"/>
                <w:lang w:eastAsia="zh-CN"/>
              </w:rPr>
              <w:tab/>
            </w:r>
            <w:r w:rsidRPr="004662CD">
              <w:rPr>
                <w:rFonts w:eastAsia="SimSun"/>
                <w:iCs/>
                <w:color w:val="000000" w:themeColor="text1"/>
                <w:sz w:val="16"/>
                <w:szCs w:val="16"/>
                <w:lang w:eastAsia="zh-CN"/>
              </w:rPr>
              <w:t>对于属于安全事件的每次安全违规，</w:t>
            </w:r>
            <w:r w:rsidRPr="004662CD">
              <w:rPr>
                <w:rFonts w:eastAsia="SimSun"/>
                <w:iCs/>
                <w:color w:val="000000" w:themeColor="text1"/>
                <w:sz w:val="16"/>
                <w:szCs w:val="16"/>
                <w:lang w:eastAsia="zh-CN"/>
              </w:rPr>
              <w:t xml:space="preserve">Microsoft </w:t>
            </w:r>
            <w:r w:rsidRPr="004662CD">
              <w:rPr>
                <w:rFonts w:eastAsia="SimSun"/>
                <w:iCs/>
                <w:color w:val="000000" w:themeColor="text1"/>
                <w:sz w:val="16"/>
                <w:szCs w:val="16"/>
                <w:lang w:eastAsia="zh-CN"/>
              </w:rPr>
              <w:t>应在</w:t>
            </w:r>
            <w:r w:rsidRPr="004662CD">
              <w:rPr>
                <w:rFonts w:eastAsia="SimSun"/>
                <w:iCs/>
                <w:color w:val="000000" w:themeColor="text1"/>
                <w:sz w:val="16"/>
                <w:szCs w:val="16"/>
                <w:lang w:eastAsia="zh-CN"/>
              </w:rPr>
              <w:t xml:space="preserve"> 5 </w:t>
            </w:r>
            <w:r w:rsidRPr="004662CD">
              <w:rPr>
                <w:rFonts w:eastAsia="SimSun"/>
                <w:iCs/>
                <w:color w:val="000000" w:themeColor="text1"/>
                <w:sz w:val="16"/>
                <w:szCs w:val="16"/>
                <w:lang w:eastAsia="zh-CN"/>
              </w:rPr>
              <w:t>个工作日内发出通知（见上文中</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安全事件通知</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一节的规定），任何情况下均不得无正当理由拖延。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Pr="00F26FDC" w:rsidRDefault="00877D86" w:rsidP="00877D86">
      <w:pPr>
        <w:pStyle w:val="ProductList-Body"/>
        <w:rPr>
          <w:rFonts w:eastAsia="SimSun"/>
          <w:sz w:val="14"/>
          <w:szCs w:val="20"/>
          <w:lang w:val="zh-CN" w:eastAsia="zh-CN" w:bidi="zh-CN"/>
        </w:rPr>
      </w:pPr>
    </w:p>
    <w:p w:rsidR="008A16A0" w:rsidRPr="00B63D45" w:rsidRDefault="008A16A0" w:rsidP="00EA0E84">
      <w:pPr>
        <w:pStyle w:val="ProductList-Body"/>
        <w:keepNext/>
        <w:outlineLvl w:val="2"/>
        <w:rPr>
          <w:rFonts w:eastAsia="SimSun"/>
          <w:b/>
          <w:color w:val="00188F"/>
          <w:lang w:eastAsia="zh-CN"/>
        </w:rPr>
      </w:pPr>
      <w:bookmarkStart w:id="99" w:name="DataProcessingTerms_OLSInfoSecurityPolic"/>
      <w:r w:rsidRPr="00B63D45">
        <w:rPr>
          <w:rFonts w:eastAsia="SimSun"/>
          <w:b/>
          <w:color w:val="00188F"/>
          <w:lang w:eastAsia="zh-CN"/>
        </w:rPr>
        <w:t>在线服务信息安全策略</w:t>
      </w:r>
    </w:p>
    <w:bookmarkEnd w:id="99"/>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F26FDC" w:rsidRDefault="008A16A0" w:rsidP="008A16A0">
      <w:pPr>
        <w:pStyle w:val="ProductList-Body"/>
        <w:rPr>
          <w:rFonts w:eastAsia="SimSun"/>
          <w:sz w:val="14"/>
          <w:szCs w:val="20"/>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bookmarkStart w:id="100" w:name="DataProcessingTerms_SecurityPolicy"/>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bookmarkEnd w:id="100"/>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bl>
    <w:p w:rsidR="004C1B78" w:rsidRPr="00395161" w:rsidRDefault="004C1B78" w:rsidP="004C1B78">
      <w:pPr>
        <w:pStyle w:val="ProductList-Body"/>
        <w:rPr>
          <w:rFonts w:eastAsia="SimSun"/>
          <w:lang w:eastAsia="zh-CN"/>
        </w:rPr>
      </w:pPr>
      <w:r w:rsidRPr="00395161">
        <w:rPr>
          <w:rFonts w:eastAsia="SimSun"/>
          <w:i/>
          <w:color w:val="000000" w:themeColor="text1"/>
          <w:lang w:eastAsia="zh-CN"/>
        </w:rPr>
        <w:t>*</w:t>
      </w:r>
      <w:r w:rsidRPr="00395161">
        <w:rPr>
          <w:rFonts w:eastAsia="SimSun"/>
          <w:i/>
          <w:color w:val="000000" w:themeColor="text1"/>
          <w:lang w:eastAsia="zh-CN"/>
        </w:rPr>
        <w:t>不包括</w:t>
      </w:r>
      <w:r w:rsidRPr="00395161">
        <w:rPr>
          <w:rFonts w:eastAsia="SimSun"/>
          <w:i/>
          <w:color w:val="000000" w:themeColor="text1"/>
          <w:lang w:eastAsia="zh-CN"/>
        </w:rPr>
        <w:t xml:space="preserve"> Microsoft Social Engagement</w:t>
      </w:r>
      <w:r w:rsidRPr="00395161">
        <w:rPr>
          <w:rFonts w:eastAsia="SimSun"/>
          <w:i/>
          <w:color w:val="000000" w:themeColor="text1"/>
          <w:lang w:eastAsia="zh-CN"/>
        </w:rPr>
        <w:t>。</w:t>
      </w:r>
    </w:p>
    <w:p w:rsidR="004C1B78" w:rsidRPr="00395161" w:rsidRDefault="004C1B78" w:rsidP="004C1B78">
      <w:pPr>
        <w:pStyle w:val="ProductList-Body"/>
        <w:rPr>
          <w:rFonts w:eastAsia="SimSun"/>
          <w:lang w:eastAsia="zh-CN"/>
        </w:rPr>
      </w:pPr>
      <w:r w:rsidRPr="00395161">
        <w:rPr>
          <w:rFonts w:eastAsia="SimSun"/>
          <w:color w:val="000000" w:themeColor="text1"/>
          <w:lang w:eastAsia="zh-CN"/>
        </w:rPr>
        <w:t>**</w:t>
      </w:r>
      <w:r w:rsidRPr="00395161">
        <w:rPr>
          <w:rFonts w:eastAsia="SimSun"/>
          <w:i/>
          <w:color w:val="000000" w:themeColor="text1"/>
          <w:lang w:eastAsia="zh-CN"/>
        </w:rPr>
        <w:t>当前范围在审计报告中进行了详述并在</w:t>
      </w:r>
      <w:r w:rsidRPr="00395161">
        <w:rPr>
          <w:rFonts w:eastAsia="SimSun"/>
          <w:i/>
          <w:color w:val="000000" w:themeColor="text1"/>
          <w:lang w:eastAsia="zh-CN"/>
        </w:rPr>
        <w:t xml:space="preserve"> Microsoft Azure </w:t>
      </w:r>
      <w:r w:rsidRPr="00395161">
        <w:rPr>
          <w:rFonts w:eastAsia="SimSun"/>
          <w:i/>
          <w:color w:val="000000" w:themeColor="text1"/>
          <w:lang w:eastAsia="zh-CN"/>
        </w:rPr>
        <w:t>信任中心进行了总结。</w:t>
      </w:r>
    </w:p>
    <w:p w:rsidR="006D4214" w:rsidRPr="00E72D6F" w:rsidRDefault="006D4214" w:rsidP="00877D86">
      <w:pPr>
        <w:pStyle w:val="ProductList-Body"/>
        <w:rPr>
          <w:rFonts w:eastAsia="SimSun"/>
          <w:sz w:val="16"/>
          <w:szCs w:val="20"/>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Pr="00E72D6F" w:rsidRDefault="00877D86" w:rsidP="00877D86">
      <w:pPr>
        <w:pStyle w:val="ProductList-Body"/>
        <w:rPr>
          <w:rFonts w:eastAsia="SimSun"/>
          <w:sz w:val="16"/>
          <w:szCs w:val="20"/>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Pr="00E72D6F" w:rsidRDefault="004F48CA" w:rsidP="008D5E27">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812903" w:rsidRDefault="00C95862"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1" w:name="OnlineServiceSpecificTerms"/>
      <w:bookmarkStart w:id="102" w:name="_Toc504851057"/>
      <w:r>
        <w:rPr>
          <w:rFonts w:asciiTheme="minorHAnsi" w:eastAsia="SimSun" w:hAnsiTheme="minorHAnsi" w:hint="eastAsia"/>
          <w:lang w:eastAsia="zh-CN"/>
        </w:rPr>
        <w:lastRenderedPageBreak/>
        <w:t>特定于在线服务的条款</w:t>
      </w:r>
      <w:bookmarkEnd w:id="101"/>
      <w:bookmarkEnd w:id="102"/>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3" w:name="_Toc504851058"/>
      <w:bookmarkStart w:id="104"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3"/>
    </w:p>
    <w:bookmarkEnd w:id="104"/>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6"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7"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F26FDC" w:rsidRPr="00722504" w:rsidRDefault="00F26FDC" w:rsidP="00F26FDC">
      <w:pPr>
        <w:pStyle w:val="ProductList-Body"/>
        <w:spacing w:after="120"/>
      </w:pPr>
      <w:r w:rsidRPr="00722504">
        <w:rPr>
          <w:rFonts w:ascii="SimSun" w:hAnsi="SimSun"/>
        </w:rPr>
        <w:t>“</w:t>
      </w:r>
      <w:r w:rsidRPr="00722504">
        <w:t>必应搜索服务</w:t>
      </w:r>
      <w:r w:rsidRPr="00722504">
        <w:rPr>
          <w:rFonts w:ascii="SimSun" w:hAnsi="SimSun"/>
        </w:rPr>
        <w:t>”</w:t>
      </w:r>
      <w:r w:rsidRPr="00722504">
        <w:t>是指必应</w:t>
      </w:r>
      <w:r w:rsidRPr="00722504">
        <w:t xml:space="preserve"> Web </w:t>
      </w:r>
      <w:r w:rsidRPr="00722504">
        <w:t>搜索、图像搜索、视频搜索和新闻搜索</w:t>
      </w:r>
      <w:r w:rsidRPr="00722504">
        <w:t xml:space="preserve"> API</w:t>
      </w:r>
      <w:r w:rsidRPr="00722504">
        <w:t>、必应拼写检查、必应自动建议、必应自定义搜索以及其他</w:t>
      </w:r>
      <w:r w:rsidRPr="00722504">
        <w:t xml:space="preserve"> API</w:t>
      </w:r>
      <w:r w:rsidRPr="00722504">
        <w:t>，具体内容请访问</w:t>
      </w:r>
      <w:r w:rsidRPr="00722504">
        <w:t xml:space="preserve"> https://aka.ms/r1j7jq</w:t>
      </w:r>
      <w:r w:rsidRPr="00722504">
        <w:t>。</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8"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Default="004C1B78" w:rsidP="00F26FDC">
      <w:pPr>
        <w:pStyle w:val="ProductList-Body"/>
        <w:spacing w:after="120"/>
        <w:rPr>
          <w:rFonts w:eastAsia="SimSun"/>
        </w:rPr>
      </w:pPr>
      <w:r w:rsidRPr="00CE1C58">
        <w:rPr>
          <w:rFonts w:ascii="SimSun" w:eastAsia="SimSun" w:hAnsi="SimSun"/>
        </w:rPr>
        <w:t>“</w:t>
      </w:r>
      <w:r w:rsidRPr="00395161">
        <w:rPr>
          <w:rFonts w:eastAsia="SimSun"/>
        </w:rPr>
        <w:t xml:space="preserve">Microsoft </w:t>
      </w:r>
      <w:r w:rsidRPr="00F26FDC">
        <w:rPr>
          <w:rFonts w:ascii="Calibri" w:eastAsia="SimSun" w:hAnsi="Calibri"/>
        </w:rPr>
        <w:t>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F26FDC" w:rsidRPr="00722504" w:rsidRDefault="00F26FDC" w:rsidP="00F26FDC">
      <w:pPr>
        <w:pStyle w:val="ProductList-Body"/>
      </w:pPr>
      <w:r w:rsidRPr="00722504">
        <w:rPr>
          <w:rFonts w:ascii="SimSun" w:hAnsi="SimSun"/>
        </w:rPr>
        <w:t>“</w:t>
      </w:r>
      <w:r w:rsidRPr="00722504">
        <w:t>指定认知服务数据</w:t>
      </w:r>
      <w:r w:rsidRPr="00722504">
        <w:rPr>
          <w:rFonts w:ascii="SimSun" w:hAnsi="SimSun"/>
        </w:rPr>
        <w:t>”</w:t>
      </w:r>
      <w:r w:rsidRPr="00722504">
        <w:t>是指由客户或以客户的名义，通过使用必应搜索服务、语言理解智能服务</w:t>
      </w:r>
      <w:r w:rsidRPr="00722504">
        <w:t xml:space="preserve"> (LUIS) </w:t>
      </w:r>
      <w:r w:rsidRPr="00722504">
        <w:t>或</w:t>
      </w:r>
      <w:r w:rsidRPr="00722504">
        <w:t xml:space="preserve"> Microsoft Translator </w:t>
      </w:r>
      <w:r w:rsidRPr="00722504">
        <w:t>向</w:t>
      </w:r>
      <w:r w:rsidRPr="00722504">
        <w:t xml:space="preserve"> Microsoft </w:t>
      </w:r>
      <w:r w:rsidRPr="00722504">
        <w:t>提供的客户数据。</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lastRenderedPageBreak/>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DD2D59" w:rsidRPr="006D4C60" w:rsidRDefault="00E45ECD" w:rsidP="00DD2D59">
      <w:pPr>
        <w:pStyle w:val="ProductList-Offering2Heading"/>
        <w:outlineLvl w:val="2"/>
        <w:rPr>
          <w:rFonts w:eastAsia="SimSun"/>
        </w:rPr>
      </w:pPr>
      <w:bookmarkStart w:id="105" w:name="MicrosoftTranslator"/>
      <w:bookmarkStart w:id="106" w:name="MicrosoftCognitiveServices"/>
      <w:bookmarkStart w:id="107" w:name="_Toc449618403"/>
      <w:bookmarkStart w:id="108" w:name="_Toc445967470"/>
      <w:r w:rsidRPr="00AF7AC1">
        <w:rPr>
          <w:rFonts w:eastAsia="SimSun"/>
        </w:rPr>
        <w:tab/>
      </w:r>
      <w:bookmarkStart w:id="109" w:name="_Toc484158292"/>
      <w:bookmarkStart w:id="110" w:name="_Toc504851059"/>
      <w:bookmarkStart w:id="111" w:name="_Toc465426838"/>
      <w:bookmarkStart w:id="112" w:name="_Toc468350407"/>
      <w:r w:rsidR="00DD2D59" w:rsidRPr="006D4C60">
        <w:rPr>
          <w:rFonts w:eastAsia="SimSun"/>
        </w:rPr>
        <w:t>Microsoft Azure Stack</w:t>
      </w:r>
      <w:bookmarkEnd w:id="109"/>
      <w:bookmarkEnd w:id="110"/>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1"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C95862"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F26FDC" w:rsidRPr="00722504" w:rsidRDefault="00F26FDC" w:rsidP="00F26FDC">
      <w:pPr>
        <w:pStyle w:val="ProductList-Offering2Heading"/>
        <w:outlineLvl w:val="2"/>
        <w:rPr>
          <w:rFonts w:asciiTheme="minorHAnsi" w:hAnsiTheme="minorHAnsi"/>
        </w:rPr>
      </w:pPr>
      <w:bookmarkStart w:id="113" w:name="_Toc494738672"/>
      <w:bookmarkStart w:id="114" w:name="_Toc476476610"/>
      <w:bookmarkStart w:id="115" w:name="_Toc459970714"/>
      <w:bookmarkStart w:id="116" w:name="_Toc457466428"/>
      <w:bookmarkStart w:id="117" w:name="AzureActiveDirectoryBasic"/>
      <w:bookmarkEnd w:id="105"/>
      <w:bookmarkEnd w:id="106"/>
      <w:bookmarkEnd w:id="107"/>
      <w:bookmarkEnd w:id="108"/>
      <w:bookmarkEnd w:id="111"/>
      <w:bookmarkEnd w:id="112"/>
      <w:r w:rsidRPr="00722504">
        <w:rPr>
          <w:rFonts w:asciiTheme="minorHAnsi" w:hAnsiTheme="minorHAnsi"/>
        </w:rPr>
        <w:tab/>
      </w:r>
      <w:bookmarkStart w:id="118" w:name="_Toc503180476"/>
      <w:bookmarkStart w:id="119" w:name="_Toc500148632"/>
      <w:bookmarkStart w:id="120" w:name="_Toc504851060"/>
      <w:r w:rsidRPr="00722504">
        <w:t>Microsoft</w:t>
      </w:r>
      <w:r w:rsidRPr="00722504">
        <w:rPr>
          <w:rFonts w:asciiTheme="minorHAnsi" w:hAnsiTheme="minorHAnsi"/>
        </w:rPr>
        <w:t xml:space="preserve"> 认知服务</w:t>
      </w:r>
      <w:bookmarkEnd w:id="118"/>
      <w:bookmarkEnd w:id="119"/>
      <w:bookmarkEnd w:id="120"/>
    </w:p>
    <w:p w:rsidR="00F26FDC" w:rsidRPr="00722504" w:rsidRDefault="00F26FDC" w:rsidP="00F26FDC">
      <w:pPr>
        <w:pStyle w:val="ProductList-ClauseHeading"/>
      </w:pPr>
      <w:r w:rsidRPr="00722504">
        <w:t>必应搜索服务</w:t>
      </w:r>
    </w:p>
    <w:p w:rsidR="00F26FDC" w:rsidRPr="00722504" w:rsidRDefault="00F26FDC" w:rsidP="00F26FDC">
      <w:pPr>
        <w:pStyle w:val="ProductList-Body"/>
        <w:ind w:left="158"/>
        <w:rPr>
          <w:b/>
          <w:color w:val="0072C6"/>
        </w:rPr>
      </w:pPr>
      <w:r w:rsidRPr="00722504">
        <w:rPr>
          <w:b/>
          <w:color w:val="0072C6"/>
        </w:rPr>
        <w:t>使用和显示要求</w:t>
      </w:r>
    </w:p>
    <w:p w:rsidR="00F26FDC" w:rsidRPr="00722504" w:rsidRDefault="00F26FDC" w:rsidP="00F26FDC">
      <w:pPr>
        <w:pStyle w:val="ProductList-Body"/>
        <w:tabs>
          <w:tab w:val="left" w:pos="270"/>
        </w:tabs>
        <w:ind w:left="158"/>
      </w:pPr>
      <w:r w:rsidRPr="00722504">
        <w:t>客户必须遵守必应搜索服务的使用和显示要求，具体内容请访问</w:t>
      </w:r>
      <w:r w:rsidRPr="00722504">
        <w:rPr>
          <w:sz w:val="24"/>
          <w:szCs w:val="24"/>
        </w:rPr>
        <w:t xml:space="preserve"> </w:t>
      </w:r>
      <w:hyperlink r:id="rId32" w:history="1">
        <w:r w:rsidRPr="00722504">
          <w:rPr>
            <w:rStyle w:val="Hyperlink"/>
          </w:rPr>
          <w:t>https://aka.ms/r1j7jq</w:t>
        </w:r>
      </w:hyperlink>
      <w:r w:rsidRPr="00722504">
        <w:t>。客户仅可使用其在</w:t>
      </w:r>
      <w:r w:rsidRPr="00722504">
        <w:t xml:space="preserve"> Internet </w:t>
      </w:r>
      <w:r w:rsidRPr="00722504">
        <w:t>搜索体验中通过必应搜索服务获得的结果（见使用和显示要求中的定义），并且不得缓存或复制结果。客户通过必应搜索服务获得的结果不是产品、修补程序或服务交付物。</w:t>
      </w:r>
    </w:p>
    <w:p w:rsidR="00F26FDC" w:rsidRPr="00722504" w:rsidRDefault="00F26FDC" w:rsidP="00F26FDC">
      <w:pPr>
        <w:pStyle w:val="ProductList-ClauseHeading"/>
        <w:keepNext w:val="0"/>
      </w:pPr>
    </w:p>
    <w:p w:rsidR="00F26FDC" w:rsidRPr="00722504" w:rsidRDefault="00F26FDC" w:rsidP="00F26FDC">
      <w:pPr>
        <w:pStyle w:val="ProductList-ClauseHeading"/>
        <w:keepNext w:val="0"/>
        <w:ind w:left="158"/>
      </w:pPr>
      <w:r w:rsidRPr="00722504">
        <w:rPr>
          <w:color w:val="0072C6"/>
          <w:lang w:val="en-US"/>
        </w:rPr>
        <w:t>Microsoft</w:t>
      </w:r>
      <w:r w:rsidRPr="00722504">
        <w:rPr>
          <w:color w:val="0072C6"/>
        </w:rPr>
        <w:t xml:space="preserve"> 认知服务隐私</w:t>
      </w:r>
    </w:p>
    <w:p w:rsidR="00F26FDC" w:rsidRPr="00722504" w:rsidRDefault="00F26FDC" w:rsidP="00F26FDC">
      <w:pPr>
        <w:pStyle w:val="ProductList-Body"/>
        <w:ind w:left="158"/>
      </w:pPr>
      <w:r w:rsidRPr="00722504">
        <w:t>使用必应搜索服务、语言理解智能服务</w:t>
      </w:r>
      <w:r w:rsidRPr="00722504">
        <w:t xml:space="preserve"> (LUIS) </w:t>
      </w:r>
      <w:r w:rsidRPr="00722504">
        <w:t>和</w:t>
      </w:r>
      <w:r w:rsidRPr="00722504">
        <w:t xml:space="preserve"> Microsoft Translator </w:t>
      </w:r>
      <w:r w:rsidRPr="00722504">
        <w:t>时，客户受</w:t>
      </w:r>
      <w:r w:rsidRPr="00722504">
        <w:t xml:space="preserve"> Microsoft </w:t>
      </w:r>
      <w:r w:rsidRPr="00722504">
        <w:t>隐私声明（网址为</w:t>
      </w:r>
      <w:r w:rsidRPr="00722504">
        <w:t xml:space="preserve"> </w:t>
      </w:r>
      <w:hyperlink r:id="rId33" w:history="1">
        <w:r w:rsidRPr="00722504">
          <w:rPr>
            <w:rStyle w:val="Hyperlink"/>
          </w:rPr>
          <w:t>https://go.microsoft.com/fwlink/?LinkId=521839</w:t>
        </w:r>
      </w:hyperlink>
      <w:r w:rsidRPr="00722504">
        <w:t>）的约束，但是，如果在线服务条款中的</w:t>
      </w:r>
      <w:r w:rsidRPr="00722504">
        <w:t xml:space="preserve"> Microsoft </w:t>
      </w:r>
      <w:r w:rsidRPr="00722504">
        <w:t>认知服务一节中的规定与</w:t>
      </w:r>
      <w:r w:rsidRPr="00722504">
        <w:t xml:space="preserve"> Microsoft </w:t>
      </w:r>
      <w:r w:rsidRPr="00722504">
        <w:t>隐私声明之间存在冲突，则应以</w:t>
      </w:r>
      <w:r w:rsidRPr="00722504">
        <w:t xml:space="preserve"> Microsoft </w:t>
      </w:r>
      <w:r w:rsidRPr="00722504">
        <w:t>认知服务一节中的规定为准。</w:t>
      </w:r>
    </w:p>
    <w:p w:rsidR="00F26FDC" w:rsidRPr="00722504" w:rsidRDefault="00F26FDC" w:rsidP="00F26FDC">
      <w:pPr>
        <w:pStyle w:val="ProductList-Body"/>
      </w:pPr>
    </w:p>
    <w:p w:rsidR="00F26FDC" w:rsidRPr="00722504" w:rsidRDefault="00F26FDC" w:rsidP="00F26FDC">
      <w:pPr>
        <w:pStyle w:val="ProductList-ClauseHeading"/>
        <w:keepNext w:val="0"/>
        <w:ind w:left="158"/>
        <w:rPr>
          <w:color w:val="0072C6"/>
        </w:rPr>
      </w:pPr>
      <w:r w:rsidRPr="00722504">
        <w:rPr>
          <w:color w:val="0072C6"/>
        </w:rPr>
        <w:t>指定认知服务数据的使用。</w:t>
      </w:r>
    </w:p>
    <w:p w:rsidR="00F26FDC" w:rsidRPr="00722504" w:rsidRDefault="00F26FDC" w:rsidP="00F26FDC">
      <w:pPr>
        <w:pStyle w:val="ProductList-Body"/>
        <w:ind w:left="158"/>
      </w:pPr>
      <w:r w:rsidRPr="00722504">
        <w:t>客户自行为所有指定认知服务数据的内容负责。</w:t>
      </w:r>
    </w:p>
    <w:p w:rsidR="00F26FDC" w:rsidRPr="00722504" w:rsidRDefault="00F26FDC" w:rsidP="00F26FDC">
      <w:pPr>
        <w:pStyle w:val="ProductList-Body"/>
      </w:pPr>
    </w:p>
    <w:p w:rsidR="00F26FDC" w:rsidRPr="00722504" w:rsidRDefault="00F26FDC" w:rsidP="00F26FDC">
      <w:pPr>
        <w:pStyle w:val="ProductList-Body"/>
        <w:ind w:left="158"/>
      </w:pPr>
      <w:r w:rsidRPr="00722504">
        <w:t xml:space="preserve">Microsoft </w:t>
      </w:r>
      <w:r w:rsidRPr="00722504">
        <w:t>仅可出于以下目的处理指定认知服务数据：</w:t>
      </w:r>
      <w:r w:rsidRPr="00722504">
        <w:t xml:space="preserve">(i) </w:t>
      </w:r>
      <w:r w:rsidRPr="00722504">
        <w:t>向客户提供认知服务；以及</w:t>
      </w:r>
      <w:r w:rsidRPr="00722504">
        <w:t xml:space="preserve"> (ii) </w:t>
      </w:r>
      <w:r w:rsidRPr="00722504">
        <w:t>改进</w:t>
      </w:r>
      <w:r w:rsidRPr="00722504">
        <w:t xml:space="preserve"> Microsoft </w:t>
      </w:r>
      <w:r w:rsidRPr="00722504">
        <w:t>产品和服务。只有出于进行上述处理之目的时，</w:t>
      </w:r>
      <w:r w:rsidRPr="00722504">
        <w:t xml:space="preserve">Microsoft </w:t>
      </w:r>
      <w:r w:rsidRPr="00722504">
        <w:t>才可以收集、保留、使用、复制指定认知服务数据并创建其衍生作品；客户向</w:t>
      </w:r>
      <w:r w:rsidRPr="00722504">
        <w:t xml:space="preserve"> Microsoft </w:t>
      </w:r>
      <w:r w:rsidRPr="00722504">
        <w:t>授予有限、非独占且不可撤销的许可，允许</w:t>
      </w:r>
      <w:r w:rsidRPr="00722504">
        <w:t xml:space="preserve"> Microsoft </w:t>
      </w:r>
      <w:r w:rsidRPr="00722504">
        <w:t>在全球范围内进行上述活动。客户应保护并维护</w:t>
      </w:r>
      <w:r w:rsidRPr="00722504">
        <w:t xml:space="preserve"> Microsoft </w:t>
      </w:r>
      <w:r w:rsidRPr="00722504">
        <w:t>在不侵犯任何第三方权利亦不需要对客户或任何第三方承担义务的情况下按照本段所述方式处理指定认知服务数据所需的所有权利。</w:t>
      </w:r>
    </w:p>
    <w:p w:rsidR="00F26FDC" w:rsidRPr="00722504" w:rsidRDefault="00F26FDC" w:rsidP="00F26FDC">
      <w:pPr>
        <w:pStyle w:val="ProductList-Body"/>
        <w:ind w:left="158"/>
      </w:pPr>
    </w:p>
    <w:p w:rsidR="00F26FDC" w:rsidRPr="00722504" w:rsidRDefault="00F26FDC" w:rsidP="00F26FDC">
      <w:pPr>
        <w:pStyle w:val="ProductList-Body"/>
        <w:ind w:left="158"/>
      </w:pPr>
      <w:r w:rsidRPr="00722504">
        <w:t>如果指定认知服务数据包含个人数据，客户应就</w:t>
      </w:r>
      <w:r w:rsidRPr="00722504">
        <w:t xml:space="preserve"> Microsoft </w:t>
      </w:r>
      <w:r w:rsidRPr="00722504">
        <w:t>所进行的前述处理活动征得数据主体的明确同意（或按照适用法律的要求，征得其父母或监护人的明确同意）。</w:t>
      </w:r>
    </w:p>
    <w:p w:rsidR="00F26FDC" w:rsidRPr="00722504" w:rsidRDefault="00F26FDC" w:rsidP="00F26FDC">
      <w:pPr>
        <w:pStyle w:val="ProductList-Body"/>
        <w:ind w:left="158"/>
      </w:pPr>
    </w:p>
    <w:p w:rsidR="00F26FDC" w:rsidRPr="00722504" w:rsidRDefault="00F26FDC" w:rsidP="00F26FDC">
      <w:pPr>
        <w:pStyle w:val="ProductList-Body"/>
        <w:ind w:left="158"/>
      </w:pPr>
      <w:r w:rsidRPr="00722504">
        <w:t xml:space="preserve">Microsoft </w:t>
      </w:r>
      <w:r w:rsidRPr="00722504">
        <w:t>将全力保护数据主体的安全，避免其因</w:t>
      </w:r>
      <w:r w:rsidRPr="00722504">
        <w:t xml:space="preserve"> Microsoft </w:t>
      </w:r>
      <w:r w:rsidRPr="00722504">
        <w:t>保留的指定认知服务数据而被识别出个人身份。</w:t>
      </w:r>
      <w:r w:rsidRPr="00722504">
        <w:t xml:space="preserve">Microsoft </w:t>
      </w:r>
      <w:r w:rsidRPr="00722504">
        <w:t>已经实施旨在对某些保留的指定认知服务数据进行去识别化的商业和技术措施。</w:t>
      </w:r>
    </w:p>
    <w:p w:rsidR="00F26FDC" w:rsidRPr="00722504" w:rsidRDefault="00F26FDC" w:rsidP="00F26FDC">
      <w:pPr>
        <w:pStyle w:val="ProductList-Body"/>
        <w:ind w:left="158"/>
      </w:pPr>
    </w:p>
    <w:p w:rsidR="00F26FDC" w:rsidRPr="00722504" w:rsidRDefault="00F26FDC" w:rsidP="00F26FDC">
      <w:pPr>
        <w:pStyle w:val="ProductList-Body"/>
        <w:ind w:left="158"/>
      </w:pPr>
      <w:r w:rsidRPr="00722504">
        <w:lastRenderedPageBreak/>
        <w:t>在线服务条款中的</w:t>
      </w:r>
      <w:r w:rsidRPr="00722504">
        <w:rPr>
          <w:rFonts w:ascii="SimSun" w:hAnsi="SimSun"/>
        </w:rPr>
        <w:t>“</w:t>
      </w:r>
      <w:r w:rsidRPr="00722504">
        <w:t>指定认知服务数据的使用</w:t>
      </w:r>
      <w:r w:rsidRPr="00722504">
        <w:rPr>
          <w:rFonts w:ascii="SimSun" w:hAnsi="SimSun"/>
        </w:rPr>
        <w:t>”</w:t>
      </w:r>
      <w:r w:rsidRPr="00722504">
        <w:t>一节将在客户的批量许可协议期满或终止后继续有效。在双方之间，客户保有对指定认知服务数据的所有权利、所有权和权益。除了客户在此</w:t>
      </w:r>
      <w:r w:rsidRPr="00722504">
        <w:rPr>
          <w:rFonts w:ascii="SimSun" w:hAnsi="SimSun"/>
        </w:rPr>
        <w:t>“</w:t>
      </w:r>
      <w:r w:rsidRPr="00722504">
        <w:t>指定认知服务数据的使用</w:t>
      </w:r>
      <w:r w:rsidRPr="00722504">
        <w:rPr>
          <w:rFonts w:ascii="SimSun" w:hAnsi="SimSun"/>
        </w:rPr>
        <w:t>”</w:t>
      </w:r>
      <w:r w:rsidRPr="00722504">
        <w:t>一节中授予</w:t>
      </w:r>
      <w:r w:rsidRPr="00722504">
        <w:t xml:space="preserve"> Microsoft </w:t>
      </w:r>
      <w:r w:rsidRPr="00722504">
        <w:t>的权利之外，</w:t>
      </w:r>
      <w:r w:rsidRPr="00722504">
        <w:t xml:space="preserve">Microsoft </w:t>
      </w:r>
      <w:r w:rsidRPr="00722504">
        <w:t>未获得任何有关指定认知服务数据的权利。本段落不影响寓于</w:t>
      </w:r>
      <w:r w:rsidRPr="00722504">
        <w:t xml:space="preserve"> Microsoft </w:t>
      </w:r>
      <w:r w:rsidRPr="00722504">
        <w:t>许可给客户的软件或服务之中的</w:t>
      </w:r>
      <w:r w:rsidRPr="00722504">
        <w:t xml:space="preserve"> Microsoft </w:t>
      </w:r>
      <w:r w:rsidRPr="00722504">
        <w:t>的权利。</w:t>
      </w:r>
    </w:p>
    <w:p w:rsidR="00F26FDC" w:rsidRPr="00722504" w:rsidRDefault="00F26FDC" w:rsidP="00F26FDC">
      <w:pPr>
        <w:pStyle w:val="ProductList-Body"/>
        <w:ind w:left="158"/>
      </w:pPr>
    </w:p>
    <w:p w:rsidR="00F26FDC" w:rsidRPr="00722504" w:rsidRDefault="00F26FDC" w:rsidP="00F26FDC">
      <w:pPr>
        <w:pStyle w:val="ProductList-ClauseHeading"/>
        <w:keepNext w:val="0"/>
        <w:ind w:left="158"/>
        <w:rPr>
          <w:color w:val="0072C6"/>
        </w:rPr>
      </w:pPr>
      <w:r w:rsidRPr="00722504">
        <w:rPr>
          <w:color w:val="0072C6"/>
        </w:rPr>
        <w:t>认知服务数据的保留：</w:t>
      </w:r>
    </w:p>
    <w:p w:rsidR="00F26FDC" w:rsidRPr="00722504" w:rsidRDefault="00F26FDC" w:rsidP="00F26FDC">
      <w:pPr>
        <w:pStyle w:val="ProductList-Body"/>
        <w:ind w:left="158"/>
      </w:pPr>
      <w:r w:rsidRPr="00722504">
        <w:t>认知服务并非用于代表客户存储客户数据，但在服务文档中另有说明的除外。</w:t>
      </w:r>
      <w:r w:rsidRPr="00722504">
        <w:cr/>
      </w:r>
    </w:p>
    <w:p w:rsidR="00F26FDC" w:rsidRPr="00722504" w:rsidRDefault="00F26FDC" w:rsidP="00F26FDC">
      <w:pPr>
        <w:pStyle w:val="ProductList-ClauseHeading"/>
        <w:keepNext w:val="0"/>
        <w:ind w:left="158"/>
        <w:rPr>
          <w:color w:val="0072C6"/>
        </w:rPr>
      </w:pPr>
      <w:r w:rsidRPr="00722504">
        <w:rPr>
          <w:color w:val="0072C6"/>
        </w:rPr>
        <w:t>一般隐私和安全条款对必应搜索服务、LUIS 和 Microsoft Translator 的适用情况：</w:t>
      </w:r>
    </w:p>
    <w:p w:rsidR="00F26FDC" w:rsidRPr="00722504" w:rsidRDefault="00F26FDC" w:rsidP="00F26FDC">
      <w:pPr>
        <w:pStyle w:val="ProductList-Body"/>
        <w:ind w:left="158"/>
      </w:pPr>
      <w:r w:rsidRPr="00722504">
        <w:t>必应搜索服务、语言理解智能服务</w:t>
      </w:r>
      <w:r w:rsidRPr="00722504">
        <w:t xml:space="preserve"> (LUIS) </w:t>
      </w:r>
      <w:r w:rsidRPr="00722504">
        <w:t>和</w:t>
      </w:r>
      <w:r w:rsidRPr="00722504">
        <w:t xml:space="preserve"> Microsoft Translator </w:t>
      </w:r>
      <w:r w:rsidRPr="00722504">
        <w:t>仅适用一般隐私和安全条款的以下部分：数据处理的位置、预览版、使用分包商、如何联系</w:t>
      </w:r>
      <w:r w:rsidRPr="00722504">
        <w:t xml:space="preserve"> Microsoft</w:t>
      </w:r>
      <w:r w:rsidRPr="00722504">
        <w:t>。</w:t>
      </w:r>
    </w:p>
    <w:p w:rsidR="00F26FDC" w:rsidRPr="00722504" w:rsidRDefault="00F26FDC" w:rsidP="00F26FDC">
      <w:pPr>
        <w:pStyle w:val="ProductList-Body"/>
        <w:ind w:left="158"/>
      </w:pPr>
    </w:p>
    <w:p w:rsidR="00F26FDC" w:rsidRPr="00722504" w:rsidRDefault="00F26FDC" w:rsidP="00F26FDC">
      <w:pPr>
        <w:pStyle w:val="ProductList-ClauseHeading"/>
        <w:keepNext w:val="0"/>
      </w:pPr>
      <w:r w:rsidRPr="00722504">
        <w:t>效力层级：</w:t>
      </w:r>
    </w:p>
    <w:p w:rsidR="00F26FDC" w:rsidRPr="00722504" w:rsidRDefault="00F26FDC" w:rsidP="00F26FDC">
      <w:pPr>
        <w:pStyle w:val="ProductList-Body"/>
      </w:pPr>
      <w:r w:rsidRPr="00722504">
        <w:t>如果本</w:t>
      </w:r>
      <w:r w:rsidRPr="00722504">
        <w:t xml:space="preserve"> Microsoft </w:t>
      </w:r>
      <w:r w:rsidRPr="00722504">
        <w:t>认知服务一节中的规定与</w:t>
      </w:r>
      <w:r w:rsidRPr="00722504">
        <w:t xml:space="preserve"> OST </w:t>
      </w:r>
      <w:r w:rsidRPr="00722504">
        <w:t>的其他部分存在冲突，则应以本</w:t>
      </w:r>
      <w:r w:rsidRPr="00722504">
        <w:t xml:space="preserve"> Microsoft </w:t>
      </w:r>
      <w:r w:rsidRPr="00722504">
        <w:t>认知服务一节中的规定为准。</w:t>
      </w:r>
    </w:p>
    <w:p w:rsidR="00F26FDC" w:rsidRPr="00722504" w:rsidRDefault="00F26FDC" w:rsidP="00F26FDC">
      <w:pPr>
        <w:pStyle w:val="ProductList-Body"/>
      </w:pPr>
    </w:p>
    <w:p w:rsidR="00F26FDC" w:rsidRPr="00722504" w:rsidRDefault="00F26FDC" w:rsidP="00F26FDC">
      <w:pPr>
        <w:pStyle w:val="ProductList-ClauseHeading"/>
        <w:keepNext w:val="0"/>
      </w:pPr>
      <w:r w:rsidRPr="00722504">
        <w:t>对于客户使用服务输出内容的限制：</w:t>
      </w:r>
    </w:p>
    <w:p w:rsidR="00F26FDC" w:rsidRPr="00722504" w:rsidRDefault="00F26FDC" w:rsidP="00F26FDC">
      <w:pPr>
        <w:pStyle w:val="ProductList-Body"/>
        <w:tabs>
          <w:tab w:val="clear" w:pos="158"/>
          <w:tab w:val="left" w:pos="360"/>
        </w:tabs>
      </w:pPr>
      <w:r w:rsidRPr="00722504">
        <w:t>客户不得将任何来自必应搜索服务或</w:t>
      </w:r>
      <w:r w:rsidRPr="00722504">
        <w:t xml:space="preserve"> Microsoft Translator </w:t>
      </w:r>
      <w:r w:rsidRPr="00722504">
        <w:t>的数据用于开发或提供任何类似的基于机器学习的服务。</w:t>
      </w:r>
    </w:p>
    <w:p w:rsidR="00F26FDC" w:rsidRPr="00722504" w:rsidRDefault="00F26FDC" w:rsidP="00F26FDC">
      <w:pPr>
        <w:pStyle w:val="ProductList-Body"/>
        <w:tabs>
          <w:tab w:val="left" w:pos="360"/>
        </w:tabs>
      </w:pPr>
    </w:p>
    <w:p w:rsidR="00F26FDC" w:rsidRPr="00722504" w:rsidRDefault="00F26FDC" w:rsidP="00F26FDC">
      <w:pPr>
        <w:pStyle w:val="ProductList-ClauseHeading"/>
        <w:keepNext w:val="0"/>
        <w:rPr>
          <w:lang w:val="en-US"/>
        </w:rPr>
      </w:pPr>
      <w:r w:rsidRPr="00722504">
        <w:rPr>
          <w:lang w:val="en-US"/>
        </w:rPr>
        <w:t>Microsoft Translator</w:t>
      </w:r>
    </w:p>
    <w:p w:rsidR="00F26FDC" w:rsidRPr="00722504" w:rsidRDefault="00F26FDC" w:rsidP="00F26FDC">
      <w:pPr>
        <w:pStyle w:val="ProductList-Body"/>
        <w:tabs>
          <w:tab w:val="left" w:pos="360"/>
        </w:tabs>
        <w:ind w:left="180"/>
        <w:rPr>
          <w:b/>
          <w:color w:val="0072C6"/>
        </w:rPr>
      </w:pPr>
      <w:r w:rsidRPr="00722504">
        <w:rPr>
          <w:b/>
          <w:color w:val="0072C6"/>
        </w:rPr>
        <w:t>归属：</w:t>
      </w:r>
    </w:p>
    <w:p w:rsidR="00F26FDC" w:rsidRPr="008765B3" w:rsidRDefault="00F26FDC" w:rsidP="00F26FDC">
      <w:pPr>
        <w:pStyle w:val="ProductList-Body"/>
        <w:tabs>
          <w:tab w:val="left" w:pos="360"/>
        </w:tabs>
        <w:ind w:left="180"/>
        <w:rPr>
          <w:spacing w:val="-2"/>
        </w:rPr>
      </w:pPr>
      <w:r w:rsidRPr="008765B3">
        <w:rPr>
          <w:spacing w:val="-2"/>
        </w:rPr>
        <w:t>在显示使用</w:t>
      </w:r>
      <w:r w:rsidRPr="008765B3">
        <w:rPr>
          <w:spacing w:val="-2"/>
        </w:rPr>
        <w:t xml:space="preserve"> Microsoft Translator </w:t>
      </w:r>
      <w:r w:rsidRPr="008765B3">
        <w:rPr>
          <w:spacing w:val="-2"/>
        </w:rPr>
        <w:t>自动翻译的内容时，客户应提供足够显著的声明，说明文本是使用</w:t>
      </w:r>
      <w:r w:rsidRPr="008765B3">
        <w:rPr>
          <w:spacing w:val="-2"/>
        </w:rPr>
        <w:t xml:space="preserve"> Microsoft Translator </w:t>
      </w:r>
      <w:r w:rsidRPr="008765B3">
        <w:rPr>
          <w:spacing w:val="-2"/>
        </w:rPr>
        <w:t>进行的自动翻译。</w:t>
      </w:r>
    </w:p>
    <w:p w:rsidR="00F26FDC" w:rsidRPr="00F26FDC" w:rsidRDefault="00C95862" w:rsidP="00F26FDC">
      <w:pPr>
        <w:pStyle w:val="ProductList-Body"/>
        <w:shd w:val="clear" w:color="auto" w:fill="A6A6A6" w:themeFill="background1" w:themeFillShade="A6"/>
        <w:spacing w:before="120" w:after="240"/>
        <w:jc w:val="right"/>
        <w:rPr>
          <w:sz w:val="16"/>
          <w:szCs w:val="16"/>
          <w:lang w:val="pt-BR"/>
        </w:rPr>
      </w:pPr>
      <w:hyperlink w:anchor="TableofContents" w:history="1">
        <w:r w:rsidR="00F26FDC">
          <w:rPr>
            <w:rStyle w:val="Hyperlink"/>
            <w:sz w:val="16"/>
            <w:szCs w:val="16"/>
          </w:rPr>
          <w:t>目录</w:t>
        </w:r>
      </w:hyperlink>
      <w:r w:rsidR="00F26FDC" w:rsidRPr="00F26FDC">
        <w:rPr>
          <w:sz w:val="16"/>
          <w:szCs w:val="16"/>
          <w:lang w:val="pt-BR"/>
        </w:rPr>
        <w:t xml:space="preserve"> / </w:t>
      </w:r>
      <w:hyperlink w:anchor="GeneralTerms" w:history="1">
        <w:r w:rsidR="00F26FDC">
          <w:rPr>
            <w:rStyle w:val="Hyperlink"/>
            <w:sz w:val="16"/>
            <w:szCs w:val="16"/>
          </w:rPr>
          <w:t>一般条款</w:t>
        </w:r>
      </w:hyperlink>
    </w:p>
    <w:p w:rsidR="00B03805" w:rsidRPr="00181145" w:rsidRDefault="00B03805" w:rsidP="00B03805">
      <w:pPr>
        <w:pStyle w:val="ProductList-Offering2Heading"/>
        <w:ind w:firstLine="158"/>
        <w:outlineLvl w:val="2"/>
        <w:rPr>
          <w:rFonts w:eastAsia="SimSun"/>
          <w:lang w:val="pt-BR"/>
        </w:rPr>
      </w:pPr>
      <w:bookmarkStart w:id="121" w:name="_Toc504851061"/>
      <w:r w:rsidRPr="00181145">
        <w:rPr>
          <w:rFonts w:eastAsia="SimSun"/>
          <w:lang w:val="pt-BR"/>
        </w:rPr>
        <w:t>Microsoft Genomics</w:t>
      </w:r>
      <w:bookmarkEnd w:id="113"/>
      <w:bookmarkEnd w:id="121"/>
    </w:p>
    <w:p w:rsidR="00B03805" w:rsidRPr="00181145" w:rsidRDefault="00B03805" w:rsidP="00B03805">
      <w:pPr>
        <w:pStyle w:val="ProductList-ClauseHeading"/>
        <w:rPr>
          <w:rFonts w:eastAsia="SimSun" w:cstheme="minorHAnsi"/>
          <w:lang w:val="pt-BR"/>
        </w:rPr>
      </w:pPr>
      <w:r w:rsidRPr="00181145">
        <w:rPr>
          <w:rFonts w:eastAsia="SimSun" w:cstheme="minorHAnsi"/>
          <w:lang w:val="pt-BR"/>
        </w:rPr>
        <w:t xml:space="preserve">Microsoft Genomics </w:t>
      </w:r>
      <w:r w:rsidRPr="00B5252C">
        <w:rPr>
          <w:rFonts w:eastAsia="SimSun" w:cstheme="minorHAnsi"/>
        </w:rPr>
        <w:t>隐私条款</w:t>
      </w:r>
    </w:p>
    <w:p w:rsidR="00B03805" w:rsidRPr="00181145" w:rsidRDefault="00B03805" w:rsidP="00B03805">
      <w:pPr>
        <w:pStyle w:val="ProductList-Body"/>
        <w:rPr>
          <w:rFonts w:eastAsia="SimSun" w:cstheme="minorHAnsi"/>
          <w:lang w:val="pt-BR"/>
        </w:rPr>
      </w:pPr>
      <w:r w:rsidRPr="00B5252C">
        <w:rPr>
          <w:rFonts w:eastAsia="SimSun" w:cstheme="minorHAnsi"/>
        </w:rPr>
        <w:t>使用</w:t>
      </w:r>
      <w:r w:rsidRPr="00181145">
        <w:rPr>
          <w:rFonts w:eastAsia="SimSun" w:cstheme="minorHAnsi"/>
          <w:lang w:val="pt-BR"/>
        </w:rPr>
        <w:t xml:space="preserve"> Microsoft Genomics </w:t>
      </w:r>
      <w:r w:rsidRPr="00B5252C">
        <w:rPr>
          <w:rFonts w:eastAsia="SimSun" w:cstheme="minorHAnsi"/>
        </w:rPr>
        <w:t>时</w:t>
      </w:r>
      <w:r w:rsidRPr="00181145">
        <w:rPr>
          <w:rFonts w:eastAsia="SimSun" w:cstheme="minorHAnsi"/>
          <w:lang w:val="pt-BR"/>
        </w:rPr>
        <w:t>，</w:t>
      </w:r>
      <w:r w:rsidRPr="00B5252C">
        <w:rPr>
          <w:rFonts w:eastAsia="SimSun" w:cstheme="minorHAnsi"/>
        </w:rPr>
        <w:t>客户受</w:t>
      </w:r>
      <w:r w:rsidRPr="00181145">
        <w:rPr>
          <w:rFonts w:eastAsia="SimSun" w:cstheme="minorHAnsi"/>
          <w:lang w:val="pt-BR"/>
        </w:rPr>
        <w:t xml:space="preserve"> Microsoft </w:t>
      </w:r>
      <w:r w:rsidRPr="00B5252C">
        <w:rPr>
          <w:rFonts w:eastAsia="SimSun" w:cstheme="minorHAnsi"/>
        </w:rPr>
        <w:t>隐私声明</w:t>
      </w:r>
      <w:r w:rsidRPr="00181145">
        <w:rPr>
          <w:rFonts w:eastAsia="SimSun" w:cstheme="minorHAnsi"/>
          <w:lang w:val="pt-BR"/>
        </w:rPr>
        <w:t>（</w:t>
      </w:r>
      <w:r w:rsidRPr="00B5252C">
        <w:rPr>
          <w:rFonts w:eastAsia="SimSun" w:cstheme="minorHAnsi"/>
        </w:rPr>
        <w:t>网址为</w:t>
      </w:r>
      <w:r w:rsidRPr="00181145">
        <w:rPr>
          <w:rFonts w:eastAsia="SimSun" w:cstheme="minorHAnsi"/>
          <w:lang w:val="pt-BR"/>
        </w:rPr>
        <w:t>：</w:t>
      </w:r>
      <w:hyperlink r:id="rId34" w:history="1">
        <w:r w:rsidRPr="00181145">
          <w:rPr>
            <w:rStyle w:val="Hyperlink"/>
            <w:rFonts w:eastAsia="SimSun" w:cstheme="minorHAnsi"/>
            <w:color w:val="0563C1"/>
            <w:lang w:val="pt-BR"/>
          </w:rPr>
          <w:t>https://go.microsoft.com/fwlink/?LinkId=521839</w:t>
        </w:r>
      </w:hyperlink>
      <w:r w:rsidRPr="00181145">
        <w:rPr>
          <w:rFonts w:eastAsia="SimSun" w:cstheme="minorHAnsi"/>
          <w:lang w:val="pt-BR"/>
        </w:rPr>
        <w:t>）</w:t>
      </w:r>
      <w:r w:rsidRPr="00B5252C">
        <w:rPr>
          <w:rFonts w:eastAsia="SimSun" w:cstheme="minorHAnsi"/>
        </w:rPr>
        <w:t>的约束</w:t>
      </w:r>
      <w:r w:rsidRPr="00181145">
        <w:rPr>
          <w:rFonts w:eastAsia="SimSun" w:cstheme="minorHAnsi"/>
          <w:lang w:val="pt-BR"/>
        </w:rPr>
        <w:t>，</w:t>
      </w:r>
      <w:r w:rsidRPr="00B5252C">
        <w:rPr>
          <w:rFonts w:eastAsia="SimSun" w:cstheme="minorHAnsi"/>
        </w:rPr>
        <w:t>但是</w:t>
      </w:r>
      <w:r w:rsidRPr="00181145">
        <w:rPr>
          <w:rFonts w:eastAsia="SimSun" w:cstheme="minorHAnsi"/>
          <w:lang w:val="pt-BR"/>
        </w:rPr>
        <w:t>，</w:t>
      </w:r>
      <w:r w:rsidRPr="00B5252C">
        <w:rPr>
          <w:rFonts w:eastAsia="SimSun" w:cstheme="minorHAnsi"/>
        </w:rPr>
        <w:t>如果本</w:t>
      </w:r>
      <w:r w:rsidRPr="00181145">
        <w:rPr>
          <w:rFonts w:eastAsia="SimSun" w:cstheme="minorHAnsi"/>
          <w:lang w:val="pt-BR"/>
        </w:rPr>
        <w:t xml:space="preserve"> Microsoft Genomics </w:t>
      </w:r>
      <w:r w:rsidRPr="00B5252C">
        <w:rPr>
          <w:rFonts w:eastAsia="SimSun" w:cstheme="minorHAnsi"/>
        </w:rPr>
        <w:t>一节中的规定与</w:t>
      </w:r>
      <w:r w:rsidRPr="00181145">
        <w:rPr>
          <w:rFonts w:eastAsia="SimSun" w:cstheme="minorHAnsi"/>
          <w:lang w:val="pt-BR"/>
        </w:rPr>
        <w:t xml:space="preserve"> Microsoft </w:t>
      </w:r>
      <w:r w:rsidRPr="00B5252C">
        <w:rPr>
          <w:rFonts w:eastAsia="SimSun" w:cstheme="minorHAnsi"/>
        </w:rPr>
        <w:t>隐私声明之间存在冲突</w:t>
      </w:r>
      <w:r w:rsidRPr="00181145">
        <w:rPr>
          <w:rFonts w:eastAsia="SimSun" w:cstheme="minorHAnsi"/>
          <w:lang w:val="pt-BR"/>
        </w:rPr>
        <w:t>，</w:t>
      </w:r>
      <w:r w:rsidRPr="00B5252C">
        <w:rPr>
          <w:rFonts w:eastAsia="SimSun" w:cstheme="minorHAnsi"/>
        </w:rPr>
        <w:t>则应以本节中的规定为准。</w:t>
      </w:r>
    </w:p>
    <w:p w:rsidR="00B03805" w:rsidRPr="00181145" w:rsidRDefault="00B03805" w:rsidP="00B03805">
      <w:pPr>
        <w:pStyle w:val="ProductList-Body"/>
        <w:rPr>
          <w:rFonts w:eastAsia="SimSun" w:cstheme="minorHAnsi"/>
          <w:lang w:val="pt-BR"/>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C95862"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22" w:name="_Toc504851062"/>
      <w:r w:rsidR="00AB0361">
        <w:rPr>
          <w:rFonts w:eastAsia="SimSun"/>
        </w:rPr>
        <w:t>Visual Studio App Center</w:t>
      </w:r>
      <w:bookmarkEnd w:id="122"/>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https://aka.ms/mctestprivacypolicy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lastRenderedPageBreak/>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C95862"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23" w:name="_Toc504851063"/>
      <w:r w:rsidRPr="00AC090C">
        <w:rPr>
          <w:rFonts w:ascii="Calibri Light" w:eastAsia="SimSun" w:hAnsi="Calibri Light"/>
        </w:rPr>
        <w:t xml:space="preserve">Microsoft Azure </w:t>
      </w:r>
      <w:r w:rsidRPr="00AC090C">
        <w:rPr>
          <w:rFonts w:ascii="Calibri Light" w:eastAsia="SimSun" w:hAnsi="Calibri Light"/>
        </w:rPr>
        <w:t>计划</w:t>
      </w:r>
      <w:bookmarkEnd w:id="114"/>
      <w:bookmarkEnd w:id="123"/>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C95862"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6F7832" w:rsidRPr="00960EE3" w:rsidRDefault="006F7832" w:rsidP="006F7832">
      <w:pPr>
        <w:pStyle w:val="ProductList-Body"/>
        <w:rPr>
          <w:rFonts w:ascii="Calibri" w:eastAsia="SimSun" w:hAnsi="Calibri"/>
        </w:rPr>
      </w:pPr>
      <w:r w:rsidRPr="00960EE3">
        <w:rPr>
          <w:rFonts w:ascii="Calibri" w:eastAsia="SimSun" w:hAnsi="Calibri"/>
        </w:rPr>
        <w:t>除用户</w:t>
      </w:r>
      <w:r w:rsidRPr="00960EE3">
        <w:rPr>
          <w:rFonts w:ascii="Calibri" w:eastAsia="SimSun" w:hAnsi="Calibri"/>
        </w:rPr>
        <w:t xml:space="preserve"> SL </w:t>
      </w:r>
      <w:r w:rsidRPr="00960EE3">
        <w:rPr>
          <w:rFonts w:ascii="Calibri" w:eastAsia="SimSun" w:hAnsi="Calibri"/>
        </w:rPr>
        <w:t>外，另请参阅</w:t>
      </w:r>
      <w:hyperlink w:anchor="Attachment2" w:history="1">
        <w:r w:rsidRPr="00960EE3">
          <w:rPr>
            <w:rStyle w:val="Hyperlink"/>
            <w:rFonts w:ascii="Calibri" w:eastAsia="SimSun" w:hAnsi="Calibri"/>
          </w:rPr>
          <w:t>附件</w:t>
        </w:r>
        <w:r w:rsidRPr="00960EE3">
          <w:rPr>
            <w:rStyle w:val="Hyperlink"/>
            <w:rFonts w:ascii="Calibri" w:eastAsia="SimSun" w:hAnsi="Calibri"/>
          </w:rPr>
          <w:t xml:space="preserve"> 2</w:t>
        </w:r>
      </w:hyperlink>
      <w:r w:rsidRPr="00960EE3">
        <w:rPr>
          <w:rFonts w:ascii="Calibri" w:eastAsia="SimSun" w:hAnsi="Calibri"/>
        </w:rPr>
        <w:t>，了解满足</w:t>
      </w:r>
      <w:r w:rsidRPr="00960EE3">
        <w:rPr>
          <w:rFonts w:ascii="Calibri" w:eastAsia="SimSun" w:hAnsi="Calibri"/>
        </w:rPr>
        <w:t xml:space="preserve"> Azure Active Directory Premium</w:t>
      </w:r>
      <w:r w:rsidRPr="00960EE3">
        <w:rPr>
          <w:rFonts w:ascii="Calibri" w:eastAsia="SimSun" w:hAnsi="Calibri"/>
        </w:rPr>
        <w:t>、</w:t>
      </w:r>
      <w:r w:rsidRPr="00960EE3">
        <w:rPr>
          <w:rFonts w:ascii="Calibri" w:eastAsia="SimSun" w:hAnsi="Calibri"/>
        </w:rPr>
        <w:t xml:space="preserve">Azure Information Protection </w:t>
      </w:r>
      <w:r w:rsidRPr="00960EE3">
        <w:rPr>
          <w:rFonts w:ascii="Calibri" w:eastAsia="SimSun" w:hAnsi="Calibri"/>
        </w:rPr>
        <w:t>和</w:t>
      </w:r>
      <w:r w:rsidRPr="00960EE3">
        <w:rPr>
          <w:rFonts w:ascii="Calibri" w:eastAsia="SimSun" w:hAnsi="Calibri"/>
        </w:rPr>
        <w:t xml:space="preserve"> Microsoft Intune </w:t>
      </w:r>
      <w:r w:rsidRPr="00960EE3">
        <w:rPr>
          <w:rFonts w:ascii="Calibri" w:eastAsia="SimSun" w:hAnsi="Calibri"/>
        </w:rPr>
        <w:t>要求的其他</w:t>
      </w:r>
      <w:r w:rsidRPr="00960EE3">
        <w:rPr>
          <w:rFonts w:ascii="Calibri" w:eastAsia="SimSun" w:hAnsi="Calibri"/>
        </w:rPr>
        <w:t xml:space="preserve"> SL</w:t>
      </w:r>
      <w:r w:rsidRPr="00960EE3">
        <w:rPr>
          <w:rFonts w:ascii="Calibri" w:eastAsia="SimSun" w:hAnsi="Calibri"/>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24" w:name="_Toc504851064"/>
      <w:r w:rsidR="00FE6221" w:rsidRPr="00FE6221">
        <w:rPr>
          <w:rFonts w:eastAsia="SimSun"/>
        </w:rPr>
        <w:t>Azure Active Directory Basic</w:t>
      </w:r>
      <w:bookmarkEnd w:id="115"/>
      <w:bookmarkEnd w:id="116"/>
      <w:bookmarkEnd w:id="124"/>
    </w:p>
    <w:bookmarkEnd w:id="117"/>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25"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6" w:name="_Toc459970715"/>
      <w:bookmarkStart w:id="127" w:name="_Toc457466429"/>
      <w:bookmarkStart w:id="128" w:name="_Toc504851065"/>
      <w:r w:rsidRPr="00FE6221">
        <w:rPr>
          <w:rFonts w:eastAsia="SimSun"/>
        </w:rPr>
        <w:t>Azure Active Directory Premium</w:t>
      </w:r>
      <w:bookmarkEnd w:id="126"/>
      <w:bookmarkEnd w:id="127"/>
      <w:bookmarkEnd w:id="128"/>
    </w:p>
    <w:bookmarkEnd w:id="125"/>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29"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30" w:name="AzureRightsManagement"/>
      <w:bookmarkStart w:id="131" w:name="_Toc459970716"/>
      <w:bookmarkStart w:id="132" w:name="_Toc457466430"/>
      <w:bookmarkStart w:id="133" w:name="_Toc504851066"/>
      <w:r w:rsidRPr="00FE6221">
        <w:rPr>
          <w:rFonts w:eastAsia="SimSun"/>
        </w:rPr>
        <w:t>Azure Information Protection</w:t>
      </w:r>
      <w:bookmarkEnd w:id="130"/>
      <w:r w:rsidRPr="00FE6221">
        <w:rPr>
          <w:rFonts w:eastAsia="SimSun"/>
        </w:rPr>
        <w:t xml:space="preserve"> Premium</w:t>
      </w:r>
      <w:bookmarkEnd w:id="131"/>
      <w:bookmarkEnd w:id="132"/>
      <w:bookmarkEnd w:id="133"/>
    </w:p>
    <w:bookmarkEnd w:id="129"/>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C95862"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34" w:name="_Toc388464308"/>
    <w:bookmarkStart w:id="135" w:name="_Toc460240107"/>
    <w:bookmarkStart w:id="136" w:name="Dynamics365"/>
    <w:bookmarkStart w:id="137" w:name="_Toc459970718"/>
    <w:bookmarkEnd w:id="13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5B7F3D" w:rsidRDefault="00B03805" w:rsidP="00B03805">
      <w:pPr>
        <w:pStyle w:val="ProductList-Offering1Heading"/>
      </w:pPr>
      <w:bookmarkStart w:id="138" w:name="_Toc494738678"/>
      <w:bookmarkStart w:id="139" w:name="_Toc492329139"/>
      <w:bookmarkStart w:id="140" w:name="_Toc504851067"/>
      <w:bookmarkEnd w:id="135"/>
      <w:bookmarkEnd w:id="136"/>
      <w:bookmarkEnd w:id="137"/>
      <w:r w:rsidRPr="005B7F3D">
        <w:t xml:space="preserve">Microsoft Dynamics 365 </w:t>
      </w:r>
      <w:r w:rsidRPr="005B7F3D">
        <w:t>服务</w:t>
      </w:r>
      <w:bookmarkEnd w:id="138"/>
      <w:bookmarkEnd w:id="139"/>
      <w:bookmarkEnd w:id="140"/>
    </w:p>
    <w:p w:rsidR="00B03805" w:rsidRPr="00BA3B6A" w:rsidRDefault="00B03805" w:rsidP="00B03805">
      <w:pPr>
        <w:pStyle w:val="ProductList-Body"/>
        <w:rPr>
          <w:rFonts w:asciiTheme="majorHAnsi" w:eastAsia="SimSun" w:hAnsiTheme="majorHAnsi"/>
          <w:sz w:val="16"/>
          <w:szCs w:val="16"/>
        </w:rPr>
        <w:sectPr w:rsidR="00B03805" w:rsidRPr="00BA3B6A" w:rsidSect="00B03805">
          <w:footerReference w:type="default" r:id="rId35"/>
          <w:footerReference w:type="first" r:id="rId36"/>
          <w:pgSz w:w="12240" w:h="15840"/>
          <w:pgMar w:top="1440" w:right="720" w:bottom="1440" w:left="720" w:header="720" w:footer="720" w:gutter="0"/>
          <w:cols w:space="720"/>
          <w:titlePg/>
          <w:docGrid w:linePitch="360"/>
        </w:sectPr>
      </w:pPr>
    </w:p>
    <w:p w:rsidR="00B03805" w:rsidRPr="00D77B87" w:rsidRDefault="00B03805" w:rsidP="00B03805">
      <w:pPr>
        <w:pStyle w:val="ProductList-Body"/>
        <w:rPr>
          <w:rFonts w:ascii="Calibri Light" w:eastAsia="SimSun" w:hAnsi="Calibri Light"/>
        </w:rPr>
      </w:pPr>
      <w:r w:rsidRPr="00D77B87">
        <w:rPr>
          <w:rFonts w:ascii="Calibri Light" w:eastAsia="SimSun" w:hAnsi="Calibri Light"/>
          <w:sz w:val="16"/>
          <w:szCs w:val="16"/>
        </w:rPr>
        <w:t>Microsoft Dynamics 365 for Case Management,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Customer Service,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Field Services,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Finance and Operations, Business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Operations Activity,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Operations Device,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Project Service Automation,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Retail,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Sales,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Talent:Attract,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Talent:Onboard,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Team Members, Business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Team Members,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 xml:space="preserve">Microsoft Relationship Sales </w:t>
      </w:r>
      <w:r w:rsidRPr="00D77B87">
        <w:rPr>
          <w:rFonts w:ascii="Calibri Light" w:eastAsia="SimSun" w:hAnsi="Calibri Light"/>
          <w:sz w:val="16"/>
          <w:szCs w:val="16"/>
        </w:rPr>
        <w:t>解决方案</w:t>
      </w:r>
    </w:p>
    <w:p w:rsidR="00B03805" w:rsidRPr="00933A50" w:rsidRDefault="00B03805" w:rsidP="00B03805">
      <w:pPr>
        <w:pStyle w:val="ProductList-Body"/>
        <w:rPr>
          <w:rFonts w:asciiTheme="majorHAnsi" w:eastAsia="SimSun" w:hAnsiTheme="majorHAnsi"/>
          <w:sz w:val="16"/>
          <w:szCs w:val="16"/>
        </w:rPr>
        <w:sectPr w:rsidR="00B03805" w:rsidRPr="00933A50" w:rsidSect="00B03805">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B03805" w:rsidRPr="00933A50" w:rsidRDefault="00B03805" w:rsidP="00B03805">
      <w:pPr>
        <w:pStyle w:val="ProductList-Body"/>
        <w:tabs>
          <w:tab w:val="clear" w:pos="158"/>
          <w:tab w:val="left" w:pos="360"/>
        </w:tabs>
        <w:rPr>
          <w:rFonts w:eastAsia="SimSun" w:cstheme="minorHAnsi"/>
        </w:rPr>
      </w:pPr>
      <w:r w:rsidRPr="00933A50">
        <w:rPr>
          <w:rFonts w:eastAsia="SimSun" w:cstheme="minorHAnsi"/>
        </w:rPr>
        <w:t xml:space="preserve">Microsoft Dynamics 365 </w:t>
      </w:r>
      <w:r w:rsidRPr="00B5252C">
        <w:rPr>
          <w:rFonts w:eastAsia="SimSun" w:cstheme="minorHAnsi"/>
        </w:rPr>
        <w:t>服务的外部用户不需要</w:t>
      </w:r>
      <w:r w:rsidRPr="00933A50">
        <w:rPr>
          <w:rFonts w:eastAsia="SimSun" w:cstheme="minorHAnsi"/>
        </w:rPr>
        <w:t xml:space="preserve"> SL </w:t>
      </w:r>
      <w:r w:rsidRPr="00B5252C">
        <w:rPr>
          <w:rFonts w:eastAsia="SimSun" w:cstheme="minorHAnsi"/>
        </w:rPr>
        <w:t>即可访问在线服务。此项豁免不适用于</w:t>
      </w:r>
      <w:r w:rsidRPr="00933A50">
        <w:rPr>
          <w:rFonts w:eastAsia="SimSun" w:cstheme="minorHAnsi"/>
        </w:rPr>
        <w:t xml:space="preserve"> (1) </w:t>
      </w:r>
      <w:r w:rsidRPr="00B5252C">
        <w:rPr>
          <w:rFonts w:eastAsia="SimSun" w:cstheme="minorHAnsi"/>
        </w:rPr>
        <w:t>客户或其关联公司的承包商或代理</w:t>
      </w:r>
      <w:r w:rsidRPr="00933A50">
        <w:rPr>
          <w:rFonts w:eastAsia="SimSun" w:cstheme="minorHAnsi"/>
        </w:rPr>
        <w:t>，</w:t>
      </w:r>
      <w:r w:rsidRPr="00B5252C">
        <w:rPr>
          <w:rFonts w:eastAsia="SimSun" w:cstheme="minorHAnsi"/>
        </w:rPr>
        <w:t>或者</w:t>
      </w:r>
      <w:r w:rsidRPr="00933A50">
        <w:rPr>
          <w:rFonts w:eastAsia="SimSun" w:cstheme="minorHAnsi"/>
        </w:rPr>
        <w:t xml:space="preserve"> (2) </w:t>
      </w:r>
      <w:r w:rsidRPr="00B5252C">
        <w:rPr>
          <w:rFonts w:eastAsia="SimSun" w:cstheme="minorHAnsi"/>
        </w:rPr>
        <w:t>使用包含</w:t>
      </w:r>
      <w:r w:rsidRPr="00933A50">
        <w:rPr>
          <w:rFonts w:eastAsia="SimSun" w:cstheme="minorHAnsi"/>
        </w:rPr>
        <w:t xml:space="preserve"> Microsoft Dynamics 365 </w:t>
      </w:r>
      <w:r w:rsidRPr="00B5252C">
        <w:rPr>
          <w:rFonts w:eastAsia="SimSun" w:cstheme="minorHAnsi"/>
        </w:rPr>
        <w:t>服务</w:t>
      </w:r>
      <w:r w:rsidRPr="00933A50">
        <w:rPr>
          <w:rFonts w:eastAsia="SimSun" w:cstheme="minorHAnsi"/>
        </w:rPr>
        <w:t>（</w:t>
      </w:r>
      <w:r w:rsidRPr="00B5252C">
        <w:rPr>
          <w:rFonts w:eastAsia="SimSun" w:cstheme="minorHAnsi"/>
        </w:rPr>
        <w:t>不包括</w:t>
      </w:r>
      <w:r w:rsidRPr="00933A50">
        <w:rPr>
          <w:rFonts w:eastAsia="SimSun" w:cstheme="minorHAnsi"/>
        </w:rPr>
        <w:t xml:space="preserve"> Microsoft Dynamics 365 Unified Operations Plan</w:t>
      </w:r>
      <w:r w:rsidRPr="00B5252C">
        <w:rPr>
          <w:rFonts w:eastAsia="SimSun" w:cstheme="minorHAnsi"/>
        </w:rPr>
        <w:t>、</w:t>
      </w:r>
      <w:r w:rsidRPr="00933A50">
        <w:rPr>
          <w:rFonts w:eastAsia="SimSun" w:cstheme="minorHAnsi"/>
        </w:rPr>
        <w:t xml:space="preserve">Microsoft Dynamics 365 for Retail </w:t>
      </w:r>
      <w:r w:rsidRPr="00B5252C">
        <w:rPr>
          <w:rFonts w:eastAsia="SimSun" w:cstheme="minorHAnsi"/>
        </w:rPr>
        <w:t>或</w:t>
      </w:r>
      <w:r w:rsidRPr="00933A50">
        <w:rPr>
          <w:rFonts w:eastAsia="SimSun" w:cstheme="minorHAnsi"/>
        </w:rPr>
        <w:t xml:space="preserve"> Microsoft Dynamics 365 for Talent</w:t>
      </w:r>
      <w:r w:rsidRPr="00B5252C">
        <w:rPr>
          <w:rFonts w:eastAsia="SimSun" w:cstheme="minorHAnsi"/>
        </w:rPr>
        <w:t>、</w:t>
      </w:r>
      <w:r w:rsidRPr="00933A50">
        <w:rPr>
          <w:rFonts w:eastAsia="SimSun" w:cstheme="minorHAnsi"/>
        </w:rPr>
        <w:t xml:space="preserve">Microsoft Dynamics 365 for Talent: Attract </w:t>
      </w:r>
      <w:r w:rsidRPr="00B5252C">
        <w:rPr>
          <w:rFonts w:eastAsia="SimSun" w:cstheme="minorHAnsi"/>
        </w:rPr>
        <w:t>或</w:t>
      </w:r>
      <w:r w:rsidRPr="00933A50">
        <w:rPr>
          <w:rFonts w:eastAsia="SimSun" w:cstheme="minorHAnsi"/>
        </w:rPr>
        <w:t xml:space="preserve"> Microsoft Dynamics 365 for Talent:Onboard </w:t>
      </w:r>
      <w:r w:rsidRPr="00B5252C">
        <w:rPr>
          <w:rFonts w:eastAsia="SimSun" w:cstheme="minorHAnsi"/>
        </w:rPr>
        <w:t>中包含的服务或组件</w:t>
      </w:r>
      <w:r w:rsidRPr="00933A50">
        <w:rPr>
          <w:rFonts w:eastAsia="SimSun" w:cstheme="minorHAnsi"/>
        </w:rPr>
        <w:t>）</w:t>
      </w:r>
      <w:r w:rsidRPr="00B5252C">
        <w:rPr>
          <w:rFonts w:eastAsia="SimSun" w:cstheme="minorHAnsi"/>
        </w:rPr>
        <w:t>的</w:t>
      </w:r>
      <w:r w:rsidRPr="00933A50">
        <w:rPr>
          <w:rFonts w:eastAsia="SimSun" w:cstheme="minorHAnsi"/>
        </w:rPr>
        <w:t xml:space="preserve"> Microsoft Dynamics 365</w:t>
      </w:r>
      <w:r w:rsidRPr="00B5252C">
        <w:rPr>
          <w:rFonts w:eastAsia="SimSun" w:cstheme="minorHAnsi"/>
        </w:rPr>
        <w:t>客户端软件的外部用户。</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lastRenderedPageBreak/>
        <w:t>Microsoft 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B03805" w:rsidRPr="00933A50" w:rsidRDefault="00B03805" w:rsidP="00377073">
      <w:pPr>
        <w:pStyle w:val="ProductList-Body"/>
        <w:keepNext/>
        <w:tabs>
          <w:tab w:val="left" w:pos="360"/>
        </w:tabs>
        <w:rPr>
          <w:rFonts w:eastAsia="SimSun" w:cstheme="minorHAnsi"/>
        </w:rPr>
      </w:pPr>
      <w:r w:rsidRPr="00933A50">
        <w:rPr>
          <w:rFonts w:eastAsia="SimSun" w:cstheme="minorHAnsi"/>
          <w:b/>
          <w:color w:val="00188F"/>
        </w:rPr>
        <w:t>Microsoft Dynamics 365 for Talent</w:t>
      </w:r>
      <w:r w:rsidRPr="00B5252C">
        <w:rPr>
          <w:rFonts w:eastAsia="SimSun" w:cstheme="minorHAnsi"/>
          <w:b/>
          <w:color w:val="00188F"/>
        </w:rPr>
        <w:t>、</w:t>
      </w:r>
      <w:r w:rsidRPr="00933A50">
        <w:rPr>
          <w:rFonts w:eastAsia="SimSun" w:cstheme="minorHAnsi"/>
          <w:b/>
          <w:color w:val="00188F"/>
        </w:rPr>
        <w:t xml:space="preserve">Microsoft Dynamics 365 for Talent:Attract </w:t>
      </w:r>
      <w:r w:rsidRPr="00B5252C">
        <w:rPr>
          <w:rFonts w:eastAsia="SimSun" w:cstheme="minorHAnsi"/>
          <w:b/>
          <w:color w:val="00188F"/>
        </w:rPr>
        <w:t>和</w:t>
      </w:r>
      <w:r w:rsidRPr="00933A50">
        <w:rPr>
          <w:rFonts w:eastAsia="SimSun" w:cstheme="minorHAnsi"/>
          <w:b/>
          <w:color w:val="00188F"/>
        </w:rPr>
        <w:t xml:space="preserve"> Microsoft Dynamics 365 Talent:Onboard</w:t>
      </w:r>
    </w:p>
    <w:p w:rsidR="00B03805" w:rsidRPr="00933A50" w:rsidRDefault="00B03805" w:rsidP="00B03805">
      <w:pPr>
        <w:pStyle w:val="ProductList-Body"/>
        <w:tabs>
          <w:tab w:val="clear" w:pos="158"/>
          <w:tab w:val="left" w:pos="360"/>
        </w:tabs>
        <w:rPr>
          <w:rFonts w:eastAsia="SimSun" w:cstheme="minorHAnsi"/>
        </w:rPr>
      </w:pPr>
      <w:r w:rsidRPr="00B5252C">
        <w:rPr>
          <w:rFonts w:eastAsia="SimSun" w:cstheme="minorHAnsi"/>
        </w:rPr>
        <w:t>身份为</w:t>
      </w:r>
      <w:r w:rsidRPr="00933A50">
        <w:rPr>
          <w:rFonts w:eastAsia="SimSun" w:cstheme="minorHAnsi"/>
        </w:rPr>
        <w:t xml:space="preserve"> (1) </w:t>
      </w:r>
      <w:r w:rsidRPr="00B5252C">
        <w:rPr>
          <w:rFonts w:eastAsia="SimSun" w:cstheme="minorHAnsi"/>
        </w:rPr>
        <w:t>引入模块中的候选人或</w:t>
      </w:r>
      <w:r w:rsidRPr="00933A50">
        <w:rPr>
          <w:rFonts w:eastAsia="SimSun" w:cstheme="minorHAnsi"/>
        </w:rPr>
        <w:t xml:space="preserve"> (2) </w:t>
      </w:r>
      <w:r w:rsidRPr="00B5252C">
        <w:rPr>
          <w:rFonts w:eastAsia="SimSun" w:cstheme="minorHAnsi"/>
        </w:rPr>
        <w:t>入职模块中的新员工的用户无需</w:t>
      </w:r>
      <w:r w:rsidRPr="00933A50">
        <w:rPr>
          <w:rFonts w:eastAsia="SimSun" w:cstheme="minorHAnsi"/>
        </w:rPr>
        <w:t xml:space="preserve"> SL </w:t>
      </w:r>
      <w:r w:rsidRPr="00B5252C">
        <w:rPr>
          <w:rFonts w:eastAsia="SimSun" w:cstheme="minorHAnsi"/>
        </w:rPr>
        <w:t>即可访问在线服务。</w:t>
      </w:r>
    </w:p>
    <w:p w:rsidR="00B03805" w:rsidRPr="00933A50" w:rsidRDefault="00B03805" w:rsidP="00B03805">
      <w:pPr>
        <w:pStyle w:val="ProductList-Body"/>
        <w:tabs>
          <w:tab w:val="clear" w:pos="158"/>
          <w:tab w:val="left" w:pos="360"/>
        </w:tabs>
        <w:rPr>
          <w:rFonts w:eastAsia="SimSun" w:cstheme="minorHAnsi"/>
        </w:rPr>
      </w:pPr>
    </w:p>
    <w:p w:rsidR="00B03805" w:rsidRPr="00933A50" w:rsidRDefault="00B03805" w:rsidP="00B03805">
      <w:pPr>
        <w:pStyle w:val="ProductList-ClauseHeading"/>
        <w:rPr>
          <w:rFonts w:eastAsia="SimSun" w:cstheme="minorHAnsi"/>
          <w:lang w:val="en-US"/>
        </w:rPr>
      </w:pPr>
      <w:r w:rsidRPr="00933A50">
        <w:rPr>
          <w:rFonts w:eastAsia="SimSun" w:cstheme="minorHAnsi"/>
          <w:lang w:val="en-US"/>
        </w:rPr>
        <w:t xml:space="preserve">Dynamics 365 </w:t>
      </w:r>
      <w:r w:rsidRPr="00B5252C">
        <w:rPr>
          <w:rFonts w:eastAsia="SimSun" w:cstheme="minorHAnsi"/>
        </w:rPr>
        <w:t>用户</w:t>
      </w:r>
      <w:r w:rsidRPr="00933A50">
        <w:rPr>
          <w:rFonts w:eastAsia="SimSun" w:cstheme="minorHAnsi"/>
          <w:lang w:val="en-US"/>
        </w:rPr>
        <w:t xml:space="preserve"> SL</w:t>
      </w:r>
      <w:r w:rsidRPr="00933A50">
        <w:rPr>
          <w:rFonts w:eastAsia="SimSun" w:cstheme="minorHAnsi"/>
          <w:lang w:val="en-US"/>
        </w:rPr>
        <w:t>（</w:t>
      </w:r>
      <w:r w:rsidRPr="00933A50">
        <w:rPr>
          <w:rFonts w:ascii="SimSun" w:eastAsia="SimSun" w:hAnsi="SimSun" w:cstheme="minorHAnsi"/>
          <w:lang w:val="en-US"/>
        </w:rPr>
        <w:t>“</w:t>
      </w:r>
      <w:r w:rsidRPr="00B5252C">
        <w:rPr>
          <w:rFonts w:eastAsia="SimSun" w:cstheme="minorHAnsi"/>
        </w:rPr>
        <w:t>来自</w:t>
      </w:r>
      <w:r w:rsidRPr="00933A50">
        <w:rPr>
          <w:rFonts w:eastAsia="SimSun" w:cstheme="minorHAnsi"/>
          <w:lang w:val="en-US"/>
        </w:rPr>
        <w:t xml:space="preserve"> SA</w:t>
      </w:r>
      <w:r w:rsidRPr="00933A50">
        <w:rPr>
          <w:rFonts w:ascii="SimSun" w:eastAsia="SimSun" w:hAnsi="SimSun" w:cstheme="minorHAnsi"/>
          <w:lang w:val="en-US"/>
        </w:rPr>
        <w:t>”</w:t>
      </w:r>
      <w:r w:rsidRPr="00B5252C">
        <w:rPr>
          <w:rFonts w:eastAsia="SimSun" w:cstheme="minorHAnsi"/>
        </w:rPr>
        <w:t>用户</w:t>
      </w:r>
      <w:r w:rsidRPr="00933A50">
        <w:rPr>
          <w:rFonts w:eastAsia="SimSun" w:cstheme="minorHAnsi"/>
          <w:lang w:val="en-US"/>
        </w:rPr>
        <w:t xml:space="preserve"> SL </w:t>
      </w:r>
      <w:r w:rsidRPr="00B5252C">
        <w:rPr>
          <w:rFonts w:eastAsia="SimSun" w:cstheme="minorHAnsi"/>
        </w:rPr>
        <w:t>和附加用户</w:t>
      </w:r>
      <w:r w:rsidRPr="00933A50">
        <w:rPr>
          <w:rFonts w:eastAsia="SimSun" w:cstheme="minorHAnsi"/>
          <w:lang w:val="en-US"/>
        </w:rPr>
        <w:t xml:space="preserve"> SL</w:t>
      </w:r>
      <w:r w:rsidRPr="00933A50">
        <w:rPr>
          <w:rFonts w:eastAsia="SimSun" w:cstheme="minorHAnsi"/>
          <w:lang w:val="en-US"/>
        </w:rPr>
        <w:t>）</w:t>
      </w:r>
      <w:r w:rsidRPr="00B5252C">
        <w:rPr>
          <w:rFonts w:eastAsia="SimSun" w:cstheme="minorHAnsi"/>
        </w:rPr>
        <w:t>的服务器使用权利</w:t>
      </w:r>
    </w:p>
    <w:p w:rsidR="00B03805" w:rsidRPr="00933A50" w:rsidRDefault="00B03805" w:rsidP="00F26FDC">
      <w:pPr>
        <w:pStyle w:val="ProductList-Body"/>
        <w:rPr>
          <w:rFonts w:eastAsia="SimSun" w:cstheme="minorHAnsi"/>
        </w:rPr>
      </w:pPr>
      <w:r w:rsidRPr="00B5252C">
        <w:rPr>
          <w:rFonts w:eastAsia="SimSun" w:cstheme="minorHAnsi"/>
        </w:rPr>
        <w:t>下列服务器使用权利条款不适用于</w:t>
      </w:r>
      <w:r w:rsidRPr="00933A50">
        <w:rPr>
          <w:rFonts w:eastAsia="SimSun" w:cstheme="minorHAnsi"/>
        </w:rPr>
        <w:t xml:space="preserve"> Dynamics 365 Business Edition</w:t>
      </w:r>
      <w:r w:rsidRPr="00B5252C">
        <w:rPr>
          <w:rFonts w:eastAsia="SimSun" w:cstheme="minorHAnsi"/>
        </w:rPr>
        <w:t>、</w:t>
      </w:r>
      <w:r w:rsidRPr="00933A50">
        <w:rPr>
          <w:rFonts w:eastAsia="SimSun" w:cstheme="minorHAnsi"/>
        </w:rPr>
        <w:t>Microsoft Dynamics 365 for Talent:Attract</w:t>
      </w:r>
      <w:r w:rsidRPr="00B5252C">
        <w:rPr>
          <w:rFonts w:eastAsia="SimSun" w:cstheme="minorHAnsi"/>
        </w:rPr>
        <w:t>、</w:t>
      </w:r>
      <w:r w:rsidRPr="00933A50">
        <w:rPr>
          <w:rFonts w:eastAsia="SimSun" w:cstheme="minorHAnsi"/>
        </w:rPr>
        <w:t xml:space="preserve">Microsoft Dynamics 365 for Talent:Onboard </w:t>
      </w:r>
      <w:r w:rsidRPr="00B5252C">
        <w:rPr>
          <w:rFonts w:eastAsia="SimSun" w:cstheme="minorHAnsi"/>
        </w:rPr>
        <w:t>许可的用户</w:t>
      </w:r>
      <w:r w:rsidRPr="00933A50">
        <w:rPr>
          <w:rFonts w:eastAsia="SimSun" w:cstheme="minorHAnsi"/>
        </w:rPr>
        <w:t>，</w:t>
      </w:r>
      <w:r w:rsidRPr="00B5252C">
        <w:rPr>
          <w:rFonts w:eastAsia="SimSun" w:cstheme="minorHAnsi"/>
        </w:rPr>
        <w:t>也不适用于通过开放式许可、开放式价值和开放式价值订购获得</w:t>
      </w:r>
      <w:r w:rsidRPr="00933A50">
        <w:rPr>
          <w:rFonts w:eastAsia="SimSun" w:cstheme="minorHAnsi"/>
        </w:rPr>
        <w:t xml:space="preserve"> Dynamics 365 Enterprise Edition </w:t>
      </w:r>
      <w:r w:rsidRPr="00B5252C">
        <w:rPr>
          <w:rFonts w:eastAsia="SimSun" w:cstheme="minorHAnsi"/>
        </w:rPr>
        <w:t>许可的用户。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rsidR="00DD2D59" w:rsidRPr="00644302" w:rsidRDefault="00DD2D59" w:rsidP="00DD2D59">
      <w:pPr>
        <w:pStyle w:val="ProductList-Body"/>
        <w:rPr>
          <w:rFonts w:eastAsia="SimSun" w:cstheme="minorHAnsi"/>
        </w:rPr>
      </w:pPr>
    </w:p>
    <w:p w:rsidR="00B03805" w:rsidRPr="00933A50" w:rsidRDefault="00B03805" w:rsidP="00B03805">
      <w:pPr>
        <w:pStyle w:val="ProductList-Body"/>
        <w:rPr>
          <w:rFonts w:eastAsia="SimSun" w:cstheme="minorHAnsi"/>
        </w:rPr>
      </w:pPr>
      <w:r w:rsidRPr="00933A50">
        <w:rPr>
          <w:rFonts w:eastAsia="SimSun" w:cstheme="minorHAnsi"/>
          <w:b/>
          <w:color w:val="00188F"/>
        </w:rPr>
        <w:t xml:space="preserve">Microsoft Relationship Sales </w:t>
      </w:r>
      <w:r w:rsidRPr="00B5252C">
        <w:rPr>
          <w:rFonts w:eastAsia="SimSun" w:cstheme="minorHAnsi"/>
          <w:b/>
          <w:color w:val="00188F"/>
        </w:rPr>
        <w:t>解决方案</w:t>
      </w:r>
    </w:p>
    <w:p w:rsidR="00B03805" w:rsidRPr="00B5252C" w:rsidRDefault="00B03805" w:rsidP="00B03805">
      <w:pPr>
        <w:pStyle w:val="ProductList-Body"/>
        <w:rPr>
          <w:rFonts w:eastAsia="SimSun" w:cstheme="minorHAnsi"/>
        </w:rPr>
      </w:pPr>
      <w:r w:rsidRPr="00933A50">
        <w:rPr>
          <w:rFonts w:eastAsia="SimSun" w:cstheme="minorHAnsi"/>
        </w:rPr>
        <w:t xml:space="preserve">Microsoft Relationship Sales </w:t>
      </w:r>
      <w:r w:rsidRPr="00B5252C">
        <w:rPr>
          <w:rFonts w:eastAsia="SimSun" w:cstheme="minorHAnsi"/>
        </w:rPr>
        <w:t>解决方案包括</w:t>
      </w:r>
      <w:r w:rsidRPr="00933A50">
        <w:rPr>
          <w:rFonts w:eastAsia="SimSun" w:cstheme="minorHAnsi"/>
        </w:rPr>
        <w:t xml:space="preserve"> Microsoft Dynamics 365 for Sales, Enterprise Edition </w:t>
      </w:r>
      <w:r w:rsidRPr="00B5252C">
        <w:rPr>
          <w:rFonts w:eastAsia="SimSun" w:cstheme="minorHAnsi"/>
        </w:rPr>
        <w:t>和</w:t>
      </w:r>
      <w:r w:rsidRPr="00933A50">
        <w:rPr>
          <w:rFonts w:eastAsia="SimSun" w:cstheme="minorHAnsi"/>
        </w:rPr>
        <w:t xml:space="preserve"> LinkedIn Sales Navigator, Enterprise Edition</w:t>
      </w:r>
      <w:r w:rsidRPr="00B5252C">
        <w:rPr>
          <w:rFonts w:eastAsia="SimSun" w:cstheme="minorHAnsi"/>
        </w:rPr>
        <w:t>。</w:t>
      </w:r>
      <w:r w:rsidRPr="00B5252C">
        <w:rPr>
          <w:rFonts w:eastAsia="SimSun" w:cstheme="minorHAnsi"/>
        </w:rPr>
        <w:t xml:space="preserve">LinkedIn Sales Navigator, Enterprise Edition </w:t>
      </w:r>
      <w:r w:rsidRPr="00B5252C">
        <w:rPr>
          <w:rFonts w:eastAsia="SimSun" w:cstheme="minorHAnsi"/>
        </w:rPr>
        <w:t>仅可在订购期限内供</w:t>
      </w:r>
      <w:r w:rsidRPr="00B5252C">
        <w:rPr>
          <w:rFonts w:eastAsia="SimSun" w:cstheme="minorHAnsi"/>
        </w:rPr>
        <w:t xml:space="preserve"> Microsoft Relationship Sales </w:t>
      </w:r>
      <w:r w:rsidRPr="00B5252C">
        <w:rPr>
          <w:rFonts w:eastAsia="SimSun" w:cstheme="minorHAnsi"/>
        </w:rPr>
        <w:t>解决方案许可用户使用。</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7"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38"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39"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41" w:name="_Toc459970722"/>
      <w:bookmarkStart w:id="142" w:name="MicrosoftSocialEngagement"/>
      <w:r w:rsidRPr="00395161">
        <w:rPr>
          <w:rFonts w:eastAsia="SimSun"/>
          <w:b/>
          <w:color w:val="00188F"/>
        </w:rPr>
        <w:t>Microsoft Social Engagement</w:t>
      </w:r>
      <w:bookmarkEnd w:id="141"/>
    </w:p>
    <w:bookmarkEnd w:id="142"/>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AB0361" w:rsidRPr="00353984" w:rsidRDefault="00AB0361" w:rsidP="00AB0361">
      <w:pPr>
        <w:pStyle w:val="ProductList-Body"/>
        <w:tabs>
          <w:tab w:val="clear" w:pos="158"/>
          <w:tab w:val="left" w:pos="360"/>
        </w:tabs>
        <w:ind w:left="180"/>
        <w:rPr>
          <w:rFonts w:eastAsia="SimSun" w:cstheme="minorHAnsi"/>
        </w:rPr>
      </w:pPr>
      <w:r w:rsidRPr="00353984">
        <w:rPr>
          <w:rFonts w:eastAsia="SimSun" w:cstheme="minorHAnsi"/>
          <w:b/>
          <w:color w:val="0072C6"/>
        </w:rPr>
        <w:t>通过</w:t>
      </w:r>
      <w:r w:rsidRPr="00353984">
        <w:rPr>
          <w:rFonts w:eastAsia="SimSun" w:cstheme="minorHAnsi"/>
          <w:b/>
          <w:color w:val="0072C6"/>
        </w:rPr>
        <w:t xml:space="preserve"> Microsoft Social Engagement </w:t>
      </w:r>
      <w:r w:rsidRPr="00353984">
        <w:rPr>
          <w:rFonts w:eastAsia="SimSun" w:cstheme="minorHAnsi"/>
          <w:b/>
          <w:color w:val="0072C6"/>
        </w:rPr>
        <w:t>获得的社交内容</w:t>
      </w:r>
    </w:p>
    <w:p w:rsidR="00AB0361" w:rsidRPr="00353984" w:rsidRDefault="00AB0361" w:rsidP="00AB0361">
      <w:pPr>
        <w:pStyle w:val="ProductList-Body"/>
        <w:tabs>
          <w:tab w:val="clear" w:pos="158"/>
          <w:tab w:val="left" w:pos="360"/>
        </w:tabs>
        <w:ind w:left="180"/>
        <w:rPr>
          <w:rFonts w:eastAsia="SimSun" w:cstheme="minorHAnsi"/>
        </w:rPr>
      </w:pPr>
      <w:r w:rsidRPr="00353984">
        <w:rPr>
          <w:rFonts w:eastAsia="SimSun" w:cstheme="minorHAnsi"/>
        </w:rPr>
        <w:t>社交内容是通过社交媒体网络（例如</w:t>
      </w:r>
      <w:r w:rsidRPr="00353984">
        <w:rPr>
          <w:rFonts w:eastAsia="SimSun" w:cstheme="minorHAnsi"/>
        </w:rPr>
        <w:t xml:space="preserve"> Twitter</w:t>
      </w:r>
      <w:r w:rsidRPr="00353984">
        <w:rPr>
          <w:rFonts w:eastAsia="SimSun" w:cstheme="minorHAnsi"/>
        </w:rPr>
        <w:t>、</w:t>
      </w:r>
      <w:r w:rsidRPr="00353984">
        <w:rPr>
          <w:rFonts w:eastAsia="SimSun" w:cstheme="minorHAnsi"/>
        </w:rPr>
        <w:t xml:space="preserve">Facebook </w:t>
      </w:r>
      <w:r w:rsidRPr="00353984">
        <w:rPr>
          <w:rFonts w:eastAsia="SimSun" w:cstheme="minorHAnsi"/>
        </w:rPr>
        <w:t>和</w:t>
      </w:r>
      <w:r w:rsidRPr="00353984">
        <w:rPr>
          <w:rFonts w:eastAsia="SimSun" w:cstheme="minorHAnsi"/>
        </w:rPr>
        <w:t xml:space="preserve"> YouTube</w:t>
      </w:r>
      <w:r w:rsidRPr="00353984">
        <w:rPr>
          <w:rFonts w:eastAsia="SimSun" w:cstheme="minorHAnsi"/>
        </w:rPr>
        <w:t>）、数据索引或数据聚合服务所收集到的公开发布内容，用于回应客户在</w:t>
      </w:r>
      <w:r w:rsidRPr="00353984">
        <w:rPr>
          <w:rFonts w:eastAsia="SimSun" w:cstheme="minorHAnsi"/>
        </w:rPr>
        <w:t xml:space="preserve"> Microsoft Social Engagement </w:t>
      </w:r>
      <w:r w:rsidRPr="00353984">
        <w:rPr>
          <w:rFonts w:eastAsia="SimSun" w:cstheme="minorHAnsi"/>
        </w:rPr>
        <w:t>中执行的搜索查询。社交内容不是客户数据。可能会与第三方共享用于配置或启动以客户名义执行的搜索查询的客户数据，以收集社交内容。客户仅能将社交内容用于内部业务用途。微软保留以下权利：</w:t>
      </w:r>
    </w:p>
    <w:p w:rsidR="00AB0361" w:rsidRPr="00353984" w:rsidRDefault="00AB0361" w:rsidP="00AB0361">
      <w:pPr>
        <w:pStyle w:val="ProductList-Body"/>
        <w:numPr>
          <w:ilvl w:val="0"/>
          <w:numId w:val="23"/>
        </w:numPr>
        <w:tabs>
          <w:tab w:val="clear" w:pos="158"/>
          <w:tab w:val="left" w:pos="180"/>
        </w:tabs>
        <w:ind w:left="810" w:hanging="270"/>
        <w:rPr>
          <w:rFonts w:eastAsia="SimSun" w:cstheme="minorHAnsi"/>
        </w:rPr>
      </w:pPr>
      <w:r w:rsidRPr="00353984">
        <w:rPr>
          <w:rFonts w:eastAsia="SimSun" w:cstheme="minorHAnsi"/>
        </w:rPr>
        <w:t>在混有其他许可接受方来源内容的数据库中存储社交内容；</w:t>
      </w:r>
    </w:p>
    <w:p w:rsidR="00AB0361" w:rsidRPr="00353984" w:rsidRDefault="00AB0361" w:rsidP="00AB0361">
      <w:pPr>
        <w:pStyle w:val="ProductList-Body"/>
        <w:numPr>
          <w:ilvl w:val="0"/>
          <w:numId w:val="23"/>
        </w:numPr>
        <w:tabs>
          <w:tab w:val="clear" w:pos="158"/>
          <w:tab w:val="left" w:pos="180"/>
        </w:tabs>
        <w:spacing w:before="40"/>
        <w:ind w:left="810" w:hanging="274"/>
        <w:rPr>
          <w:rFonts w:eastAsia="SimSun" w:cstheme="minorHAnsi"/>
        </w:rPr>
      </w:pPr>
      <w:r w:rsidRPr="00353984">
        <w:rPr>
          <w:rFonts w:eastAsia="SimSun" w:cstheme="minorHAnsi"/>
        </w:rPr>
        <w:t>为回应社交媒体网络、数据索引或数据聚合服务、社交内容所有者的要求或者应《数字千年版权法》的内容去除请求，访问、编辑或删除社交内容；</w:t>
      </w:r>
    </w:p>
    <w:p w:rsidR="00AB0361" w:rsidRPr="00353984" w:rsidRDefault="00AB0361" w:rsidP="00AB0361">
      <w:pPr>
        <w:pStyle w:val="ProductList-Body"/>
        <w:numPr>
          <w:ilvl w:val="0"/>
          <w:numId w:val="23"/>
        </w:numPr>
        <w:spacing w:before="40"/>
        <w:ind w:left="810" w:hanging="274"/>
        <w:rPr>
          <w:rFonts w:eastAsia="SimSun" w:cstheme="minorHAnsi"/>
        </w:rPr>
      </w:pPr>
      <w:r w:rsidRPr="00353984">
        <w:rPr>
          <w:rFonts w:eastAsia="SimSun" w:cstheme="minorHAnsi"/>
        </w:rPr>
        <w:lastRenderedPageBreak/>
        <w:t>告知客户编辑或删除社交内容（如果客户导出社交内容）；以及在在线服务终止或过期后，删除社交内容或限制继续访问社交内容的活动。</w:t>
      </w:r>
    </w:p>
    <w:p w:rsidR="004C1B78" w:rsidRPr="00395161" w:rsidRDefault="00C95862"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43" w:name="_Toc504851068"/>
      <w:bookmarkStart w:id="144"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43"/>
    </w:p>
    <w:bookmarkEnd w:id="144"/>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C95862"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45"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45"/>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46"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46"/>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C95862"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326F2" w:rsidRPr="00C326F2" w:rsidRDefault="00C326F2" w:rsidP="00C326F2">
      <w:pPr>
        <w:pStyle w:val="ProductList-Offering2Heading"/>
      </w:pPr>
      <w:r w:rsidRPr="00C326F2">
        <w:tab/>
      </w:r>
      <w:bookmarkStart w:id="147" w:name="ExchangeOnline"/>
      <w:bookmarkStart w:id="148" w:name="_Toc453946621"/>
      <w:bookmarkStart w:id="149" w:name="_Toc451949059"/>
      <w:bookmarkStart w:id="150" w:name="_Toc504851069"/>
      <w:r w:rsidRPr="00C326F2">
        <w:t>Exchange Online</w:t>
      </w:r>
      <w:bookmarkEnd w:id="147"/>
      <w:bookmarkEnd w:id="148"/>
      <w:bookmarkEnd w:id="149"/>
      <w:bookmarkEnd w:id="150"/>
    </w:p>
    <w:p w:rsidR="00C326F2" w:rsidRPr="00C326F2" w:rsidRDefault="00C326F2" w:rsidP="00C326F2">
      <w:pPr>
        <w:pStyle w:val="ProductList-Offering2Heading"/>
        <w:sectPr w:rsidR="00C326F2" w:rsidRPr="00C326F2" w:rsidSect="00C326F2">
          <w:footerReference w:type="default" r:id="rId40"/>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195FA0" w:rsidP="00195FA0">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1"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51" w:name="_Toc423959249"/>
      <w:r w:rsidRPr="00EF268F">
        <w:rPr>
          <w:rFonts w:eastAsia="SimSun" w:hint="eastAsia"/>
          <w:b/>
          <w:color w:val="00188F"/>
          <w:lang w:eastAsia="zh-CN"/>
        </w:rPr>
        <w:t>服务水平协议</w:t>
      </w:r>
      <w:bookmarkEnd w:id="151"/>
    </w:p>
    <w:p w:rsidR="006F7832" w:rsidRPr="00960EE3" w:rsidRDefault="006F7832" w:rsidP="006F7832">
      <w:pPr>
        <w:pStyle w:val="ProductList-Body"/>
        <w:tabs>
          <w:tab w:val="clear" w:pos="158"/>
          <w:tab w:val="left" w:pos="180"/>
        </w:tabs>
        <w:rPr>
          <w:rFonts w:ascii="Calibri" w:eastAsia="SimSun" w:hAnsi="Calibri"/>
        </w:rPr>
      </w:pPr>
      <w:bookmarkStart w:id="152"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53" w:name="_Toc504851070"/>
      <w:bookmarkStart w:id="154" w:name="O365Applications"/>
      <w:r w:rsidRPr="00E35E38">
        <w:rPr>
          <w:rFonts w:eastAsiaTheme="majorEastAsia"/>
        </w:rPr>
        <w:t xml:space="preserve">Office 365 </w:t>
      </w:r>
      <w:r w:rsidRPr="00E35E38">
        <w:rPr>
          <w:rFonts w:eastAsiaTheme="majorEastAsia" w:cs="Microsoft JhengHei"/>
        </w:rPr>
        <w:t>应用程序</w:t>
      </w:r>
      <w:bookmarkEnd w:id="153"/>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2"/>
          <w:type w:val="continuous"/>
          <w:pgSz w:w="12240" w:h="15840"/>
          <w:pgMar w:top="1440" w:right="720" w:bottom="1440" w:left="720" w:header="720" w:footer="720" w:gutter="0"/>
          <w:cols w:space="720"/>
        </w:sectPr>
      </w:pPr>
    </w:p>
    <w:bookmarkEnd w:id="152"/>
    <w:bookmarkEnd w:id="154"/>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B03805" w:rsidRDefault="00195FA0" w:rsidP="00F8552C">
      <w:pPr>
        <w:pStyle w:val="ProductList-Body"/>
        <w:rPr>
          <w:rFonts w:ascii="Calibri Light" w:eastAsia="SimSun" w:hAnsi="Calibri Light"/>
        </w:rPr>
      </w:pPr>
      <w:r w:rsidRPr="00B03805">
        <w:rPr>
          <w:rFonts w:ascii="Calibri Light" w:eastAsia="SimSun" w:hAnsi="Calibri Light" w:cstheme="minorHAnsi"/>
          <w:sz w:val="16"/>
          <w:szCs w:val="16"/>
        </w:rPr>
        <w:t>Visio Online</w:t>
      </w:r>
      <w:r w:rsidRPr="00B03805">
        <w:rPr>
          <w:rFonts w:eastAsia="SimSun" w:cstheme="minorHAnsi"/>
          <w:sz w:val="16"/>
          <w:szCs w:val="16"/>
        </w:rPr>
        <w:t>（</w:t>
      </w:r>
      <w:r w:rsidRPr="00A770F6">
        <w:rPr>
          <w:rFonts w:eastAsia="SimSun" w:cstheme="minorHAnsi"/>
          <w:sz w:val="16"/>
          <w:szCs w:val="16"/>
        </w:rPr>
        <w:t>计划</w:t>
      </w:r>
      <w:r w:rsidRPr="00B03805">
        <w:rPr>
          <w:rFonts w:eastAsia="SimSun" w:cstheme="minorHAnsi"/>
          <w:sz w:val="16"/>
          <w:szCs w:val="16"/>
        </w:rPr>
        <w:t xml:space="preserve"> 1 </w:t>
      </w:r>
      <w:r w:rsidRPr="00A770F6">
        <w:rPr>
          <w:rFonts w:eastAsia="SimSun" w:cstheme="minorHAnsi"/>
          <w:sz w:val="16"/>
          <w:szCs w:val="16"/>
        </w:rPr>
        <w:t>和计划</w:t>
      </w:r>
      <w:r w:rsidRPr="00B03805">
        <w:rPr>
          <w:rFonts w:eastAsia="SimSun" w:cstheme="minorHAnsi"/>
          <w:sz w:val="16"/>
          <w:szCs w:val="16"/>
        </w:rPr>
        <w:t xml:space="preserve"> 2</w:t>
      </w:r>
      <w:r w:rsidRPr="00B03805">
        <w:rPr>
          <w:rFonts w:eastAsia="SimSun" w:cstheme="minorHAnsi"/>
          <w:sz w:val="16"/>
          <w:szCs w:val="16"/>
        </w:rPr>
        <w:t>）</w:t>
      </w:r>
    </w:p>
    <w:p w:rsidR="00877D86" w:rsidRPr="00B03805" w:rsidRDefault="00877D86" w:rsidP="00F8552C">
      <w:pPr>
        <w:spacing w:after="0" w:line="240" w:lineRule="auto"/>
        <w:rPr>
          <w:rFonts w:eastAsia="SimSun"/>
          <w:sz w:val="16"/>
          <w:lang w:val="en-US"/>
        </w:rPr>
        <w:sectPr w:rsidR="00877D86" w:rsidRPr="00B03805">
          <w:type w:val="continuous"/>
          <w:pgSz w:w="12240" w:h="15840"/>
          <w:pgMar w:top="1440" w:right="720" w:bottom="1440" w:left="720" w:header="720" w:footer="720" w:gutter="0"/>
          <w:cols w:num="2" w:space="720"/>
        </w:sectPr>
      </w:pPr>
    </w:p>
    <w:p w:rsidR="00877D86" w:rsidRPr="00B03805"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B03805" w:rsidRPr="00B5252C" w:rsidRDefault="00B03805" w:rsidP="00F26FDC">
      <w:pPr>
        <w:pStyle w:val="ProductList-Body"/>
        <w:keepNext/>
        <w:tabs>
          <w:tab w:val="clear" w:pos="158"/>
          <w:tab w:val="left" w:pos="180"/>
        </w:tabs>
        <w:rPr>
          <w:rFonts w:eastAsia="SimSun" w:cstheme="minorHAnsi"/>
        </w:rPr>
      </w:pPr>
      <w:r w:rsidRPr="00B5252C">
        <w:rPr>
          <w:rFonts w:eastAsia="SimSun" w:cstheme="minorHAnsi"/>
          <w:b/>
          <w:color w:val="00188F"/>
        </w:rPr>
        <w:lastRenderedPageBreak/>
        <w:t>安装和使用权利</w:t>
      </w:r>
    </w:p>
    <w:p w:rsidR="00F26FDC" w:rsidRPr="00722504" w:rsidRDefault="00F26FDC" w:rsidP="00F26FDC">
      <w:pPr>
        <w:pStyle w:val="ProductList-Body"/>
        <w:tabs>
          <w:tab w:val="clear" w:pos="158"/>
          <w:tab w:val="left" w:pos="180"/>
        </w:tabs>
      </w:pPr>
      <w:r w:rsidRPr="00722504">
        <w:t>客户为其分配了用户</w:t>
      </w:r>
      <w:r w:rsidRPr="00722504">
        <w:t xml:space="preserve"> SL </w:t>
      </w:r>
      <w:r w:rsidRPr="00722504">
        <w:t>的每位用户必须拥有</w:t>
      </w:r>
      <w:r w:rsidRPr="00722504">
        <w:t xml:space="preserve"> Microsoft </w:t>
      </w:r>
      <w:r w:rsidRPr="00722504">
        <w:t>帐户，才能使用订购提供的软件。这些用户：</w:t>
      </w:r>
    </w:p>
    <w:p w:rsidR="00F26FDC" w:rsidRPr="00722504" w:rsidRDefault="00F26FDC" w:rsidP="00F26FDC">
      <w:pPr>
        <w:pStyle w:val="ProductList-Body"/>
        <w:numPr>
          <w:ilvl w:val="0"/>
          <w:numId w:val="37"/>
        </w:numPr>
        <w:ind w:left="450" w:hanging="270"/>
      </w:pPr>
      <w:r w:rsidRPr="00722504">
        <w:t>可以激活随</w:t>
      </w:r>
      <w:r w:rsidRPr="00722504">
        <w:t xml:space="preserve"> SL </w:t>
      </w:r>
      <w:r w:rsidRPr="00722504">
        <w:t>提供的软件，以便在最多五个并发</w:t>
      </w:r>
      <w:r w:rsidRPr="00722504">
        <w:t xml:space="preserve"> OSE </w:t>
      </w:r>
      <w:r w:rsidRPr="00722504">
        <w:t>上进行本地或远程使用；</w:t>
      </w:r>
    </w:p>
    <w:p w:rsidR="00F26FDC" w:rsidRPr="00722504" w:rsidRDefault="00F26FDC" w:rsidP="00F26FDC">
      <w:pPr>
        <w:pStyle w:val="ProductList-Body"/>
        <w:numPr>
          <w:ilvl w:val="0"/>
          <w:numId w:val="37"/>
        </w:numPr>
        <w:spacing w:before="40"/>
        <w:ind w:left="450" w:hanging="274"/>
      </w:pPr>
      <w:r w:rsidRPr="00722504">
        <w:t>还可以在共享设备、网络服务器、</w:t>
      </w:r>
      <w:r w:rsidRPr="00722504">
        <w:t xml:space="preserve">Microsoft Azure </w:t>
      </w:r>
      <w:r w:rsidRPr="00722504">
        <w:t>上的共享服务器或由符合资格的多租户托管合作伙伴提供服务的共享服务器上安装和使用该软件，并使用共享计算机激活。符合资格的多租户托管合作伙伴以及其他部署要求列表可以从以下网址获取：</w:t>
      </w:r>
      <w:hyperlink r:id="rId43" w:history="1">
        <w:r w:rsidRPr="00722504">
          <w:rPr>
            <w:rStyle w:val="Hyperlink"/>
          </w:rPr>
          <w:t>www.office.com/sca</w:t>
        </w:r>
      </w:hyperlink>
      <w:r w:rsidRPr="008765B3">
        <w:t>。</w:t>
      </w:r>
      <w:r w:rsidRPr="00722504">
        <w:t>在本使用权利中，</w:t>
      </w:r>
      <w:r w:rsidRPr="00722504">
        <w:rPr>
          <w:rFonts w:ascii="SimSun" w:hAnsi="SimSun"/>
        </w:rPr>
        <w:t>“</w:t>
      </w:r>
      <w:r w:rsidRPr="00722504">
        <w:t>网络服务器</w:t>
      </w:r>
      <w:r w:rsidRPr="00722504">
        <w:rPr>
          <w:rFonts w:ascii="SimSun" w:hAnsi="SimSun"/>
        </w:rPr>
        <w:t>”</w:t>
      </w:r>
      <w:r w:rsidRPr="00722504">
        <w:t>指专供客户使用的物理硬件服务器。此共享计算机激活条款不适用于具备</w:t>
      </w:r>
      <w:r w:rsidRPr="00722504">
        <w:t xml:space="preserve"> Office 365 </w:t>
      </w:r>
      <w:r w:rsidRPr="00722504">
        <w:t>商业版许可的客户；</w:t>
      </w:r>
    </w:p>
    <w:p w:rsidR="00F26FDC" w:rsidRPr="00893848" w:rsidRDefault="00F26FDC" w:rsidP="00F26FDC">
      <w:pPr>
        <w:pStyle w:val="ProductList-Body"/>
        <w:numPr>
          <w:ilvl w:val="0"/>
          <w:numId w:val="37"/>
        </w:numPr>
        <w:spacing w:before="40"/>
        <w:ind w:left="461" w:hanging="274"/>
      </w:pPr>
      <w:r w:rsidRPr="00722504">
        <w:t>必须至少每三十</w:t>
      </w:r>
      <w:r w:rsidRPr="00722504">
        <w:t xml:space="preserve"> (30) </w:t>
      </w:r>
      <w:r w:rsidRPr="00722504">
        <w:t>天将安装了该软件的每台设备连接到</w:t>
      </w:r>
      <w:r w:rsidRPr="00722504">
        <w:t xml:space="preserve"> Internet</w:t>
      </w:r>
      <w:r w:rsidRPr="00722504">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55" w:name="MicrosoftMyAnalytics"/>
      <w:bookmarkStart w:id="156" w:name="_Toc465426847"/>
      <w:bookmarkStart w:id="157" w:name="_Toc504851071"/>
      <w:r w:rsidRPr="00B32113">
        <w:rPr>
          <w:rFonts w:eastAsia="SimSun"/>
        </w:rPr>
        <w:t>Microsoft MyAnalytics</w:t>
      </w:r>
      <w:bookmarkEnd w:id="155"/>
      <w:bookmarkEnd w:id="156"/>
      <w:bookmarkEnd w:id="157"/>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58" w:name="_Toc504851072"/>
      <w:r w:rsidR="00877D86" w:rsidRPr="00E76589">
        <w:t>Office Online</w:t>
      </w:r>
      <w:bookmarkEnd w:id="158"/>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59" w:name="_Toc504851073"/>
      <w:r w:rsidRPr="00E76589">
        <w:t>OneDrive for Business</w:t>
      </w:r>
      <w:bookmarkEnd w:id="159"/>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377073" w:rsidRDefault="00377073" w:rsidP="00377073">
      <w:pPr>
        <w:pStyle w:val="ProductList-Body"/>
        <w:rPr>
          <w:rFonts w:eastAsia="SimSun"/>
        </w:rPr>
      </w:pPr>
    </w:p>
    <w:p w:rsidR="00377073" w:rsidRPr="00377073" w:rsidRDefault="00377073" w:rsidP="00377073">
      <w:pPr>
        <w:pStyle w:val="ProductList-Body"/>
        <w:rPr>
          <w:rFonts w:eastAsia="SimSun"/>
        </w:rPr>
      </w:pPr>
    </w:p>
    <w:p w:rsidR="00377073" w:rsidRPr="00377073" w:rsidRDefault="00377073" w:rsidP="00377073">
      <w:pPr>
        <w:pStyle w:val="ProductList-Body"/>
        <w:rPr>
          <w:rFonts w:eastAsia="SimSun"/>
        </w:rPr>
      </w:pPr>
    </w:p>
    <w:p w:rsidR="00C326F2" w:rsidRPr="00C326F2" w:rsidRDefault="00C326F2" w:rsidP="00C326F2">
      <w:pPr>
        <w:pStyle w:val="ProductList-Offering2Heading"/>
      </w:pPr>
      <w:r w:rsidRPr="00C326F2">
        <w:lastRenderedPageBreak/>
        <w:tab/>
      </w:r>
      <w:bookmarkStart w:id="160" w:name="_Toc453946627"/>
      <w:bookmarkStart w:id="161" w:name="_Toc451949065"/>
      <w:bookmarkStart w:id="162" w:name="_Toc504851074"/>
      <w:bookmarkStart w:id="163" w:name="ProjectOnline"/>
      <w:r w:rsidRPr="00C326F2">
        <w:t>Project Online</w:t>
      </w:r>
      <w:bookmarkEnd w:id="160"/>
      <w:bookmarkEnd w:id="161"/>
      <w:bookmarkEnd w:id="162"/>
    </w:p>
    <w:bookmarkEnd w:id="163"/>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C9586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64" w:name="SharePointOnline"/>
      <w:r w:rsidRPr="00E76589">
        <w:tab/>
      </w:r>
      <w:bookmarkStart w:id="165" w:name="_Toc504851075"/>
      <w:r w:rsidRPr="00E76589">
        <w:t>SharePoint Online</w:t>
      </w:r>
      <w:bookmarkEnd w:id="165"/>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64"/>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E72D6F">
        <w:rPr>
          <w:rFonts w:ascii="Calibri Light" w:eastAsia="SimSun" w:hAnsi="Calibri Light"/>
          <w:sz w:val="16"/>
          <w:szCs w:val="16"/>
        </w:rPr>
        <w:t>F</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E72D6F">
        <w:rPr>
          <w:rFonts w:eastAsia="SimSun"/>
        </w:rPr>
        <w:t>F</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66"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375574" w:rsidRDefault="00195FA0" w:rsidP="00E835A5">
      <w:pPr>
        <w:pStyle w:val="ProductList-Offering2Heading"/>
        <w:outlineLvl w:val="2"/>
        <w:rPr>
          <w:rFonts w:eastAsia="SimSun"/>
        </w:rPr>
      </w:pPr>
      <w:bookmarkStart w:id="167" w:name="_Toc431797723"/>
      <w:bookmarkStart w:id="168" w:name="_Toc431459539"/>
      <w:r>
        <w:rPr>
          <w:rFonts w:eastAsia="SimSun"/>
        </w:rPr>
        <w:tab/>
      </w:r>
      <w:bookmarkStart w:id="169" w:name="_Toc504851076"/>
      <w:r w:rsidR="00E835A5" w:rsidRPr="00375574">
        <w:rPr>
          <w:rFonts w:eastAsia="SimSun"/>
        </w:rPr>
        <w:t xml:space="preserve">Skype for Business </w:t>
      </w:r>
      <w:bookmarkEnd w:id="167"/>
      <w:r w:rsidR="00E835A5" w:rsidRPr="00375574">
        <w:rPr>
          <w:rFonts w:eastAsia="SimSun"/>
        </w:rPr>
        <w:t>Online</w:t>
      </w:r>
      <w:bookmarkEnd w:id="166"/>
      <w:bookmarkEnd w:id="168"/>
      <w:bookmarkEnd w:id="169"/>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195FA0" w:rsidRPr="00A770F6" w:rsidRDefault="00195FA0" w:rsidP="00195FA0">
      <w:pPr>
        <w:pStyle w:val="ProductList-Body"/>
        <w:rPr>
          <w:rFonts w:eastAsia="SimSun" w:cstheme="minorHAnsi"/>
          <w:sz w:val="16"/>
          <w:szCs w:val="16"/>
        </w:rPr>
      </w:pPr>
      <w:r w:rsidRPr="00535B1B">
        <w:rPr>
          <w:rFonts w:ascii="Calibri Light" w:eastAsia="SimSun" w:hAnsi="Calibri Light" w:cstheme="minorHAnsi"/>
          <w:sz w:val="16"/>
          <w:szCs w:val="16"/>
        </w:rPr>
        <w:t>Skype for Business Online</w:t>
      </w:r>
      <w:r w:rsidRPr="00A770F6">
        <w:rPr>
          <w:rFonts w:eastAsia="SimSun" w:cstheme="minorHAnsi"/>
          <w:sz w:val="16"/>
          <w:szCs w:val="16"/>
        </w:rPr>
        <w:t>（计划</w:t>
      </w:r>
      <w:r w:rsidRPr="00A770F6">
        <w:rPr>
          <w:rFonts w:eastAsia="SimSun" w:cstheme="minorHAnsi"/>
          <w:sz w:val="16"/>
          <w:szCs w:val="16"/>
        </w:rPr>
        <w:t xml:space="preserve"> 1 </w:t>
      </w:r>
      <w:r w:rsidRPr="00A770F6">
        <w:rPr>
          <w:rFonts w:eastAsia="SimSun" w:cstheme="minorHAnsi"/>
          <w:sz w:val="16"/>
          <w:szCs w:val="16"/>
        </w:rPr>
        <w:t>和计划</w:t>
      </w:r>
      <w:r w:rsidRPr="00A770F6">
        <w:rPr>
          <w:rFonts w:eastAsia="SimSun" w:cstheme="minorHAnsi"/>
          <w:sz w:val="16"/>
          <w:szCs w:val="16"/>
        </w:rPr>
        <w:t xml:space="preserve"> 2</w:t>
      </w:r>
      <w:r w:rsidRPr="00A770F6">
        <w:rPr>
          <w:rFonts w:eastAsia="SimSun" w:cstheme="minorHAnsi"/>
          <w:sz w:val="16"/>
          <w:szCs w:val="16"/>
        </w:rPr>
        <w:t>）</w:t>
      </w:r>
    </w:p>
    <w:p w:rsidR="00195FA0" w:rsidRPr="00A770F6" w:rsidRDefault="00195FA0" w:rsidP="00195FA0">
      <w:pPr>
        <w:pStyle w:val="ProductList-Body"/>
        <w:rPr>
          <w:rFonts w:eastAsia="SimSun" w:cstheme="minorHAnsi"/>
          <w:sz w:val="16"/>
          <w:szCs w:val="16"/>
        </w:rPr>
      </w:pPr>
      <w:r w:rsidRPr="00A770F6">
        <w:rPr>
          <w:rFonts w:eastAsia="SimSun" w:cstheme="minorHAnsi"/>
          <w:sz w:val="16"/>
          <w:szCs w:val="16"/>
        </w:rPr>
        <w:t>音频会议</w:t>
      </w:r>
    </w:p>
    <w:p w:rsidR="00E37E76" w:rsidRPr="00E37E76" w:rsidRDefault="00195FA0" w:rsidP="00195FA0">
      <w:pPr>
        <w:pStyle w:val="ProductList-Body"/>
        <w:rPr>
          <w:rFonts w:ascii="Calibri Light" w:eastAsia="SimSun" w:hAnsi="Calibri Light"/>
          <w:sz w:val="16"/>
          <w:szCs w:val="16"/>
        </w:rPr>
      </w:pPr>
      <w:r w:rsidRPr="00A770F6">
        <w:rPr>
          <w:rFonts w:eastAsia="SimSun" w:cstheme="minorHAnsi"/>
          <w:sz w:val="16"/>
          <w:szCs w:val="16"/>
        </w:rPr>
        <w:t>通话套餐</w:t>
      </w:r>
    </w:p>
    <w:p w:rsidR="00E37E76" w:rsidRPr="00592353" w:rsidRDefault="00E37E76" w:rsidP="00E37E76">
      <w:pPr>
        <w:pStyle w:val="ProductList-Body"/>
        <w:rPr>
          <w:b/>
          <w:color w:val="000000" w:themeColor="text1"/>
          <w:sz w:val="8"/>
          <w:szCs w:val="8"/>
        </w:rPr>
      </w:pPr>
    </w:p>
    <w:p w:rsidR="00195FA0" w:rsidRPr="00A770F6" w:rsidRDefault="00195FA0" w:rsidP="00195FA0">
      <w:pPr>
        <w:pStyle w:val="ProductList-Body"/>
        <w:rPr>
          <w:rFonts w:eastAsia="SimSun" w:cstheme="minorHAnsi"/>
          <w:sz w:val="16"/>
          <w:szCs w:val="16"/>
        </w:rPr>
      </w:pPr>
      <w:r w:rsidRPr="00A770F6">
        <w:rPr>
          <w:rFonts w:eastAsia="SimSun" w:cstheme="minorHAnsi"/>
          <w:sz w:val="16"/>
          <w:szCs w:val="16"/>
        </w:rPr>
        <w:t>通信点数</w:t>
      </w:r>
    </w:p>
    <w:p w:rsidR="00E37E76" w:rsidRDefault="00195FA0" w:rsidP="00195FA0">
      <w:pPr>
        <w:pStyle w:val="ProductList-Body"/>
        <w:rPr>
          <w:rFonts w:ascii="Calibri Light" w:eastAsia="SimSun" w:hAnsi="Calibri Light"/>
          <w:sz w:val="16"/>
          <w:szCs w:val="16"/>
        </w:rPr>
      </w:pPr>
      <w:r w:rsidRPr="00A770F6">
        <w:rPr>
          <w:rFonts w:eastAsia="SimSun" w:cstheme="minorHAnsi"/>
          <w:sz w:val="16"/>
          <w:szCs w:val="16"/>
        </w:rPr>
        <w:t>电话系统</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C95862"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70" w:name="适用于"/>
      <w:r w:rsidRPr="00721F98">
        <w:rPr>
          <w:rFonts w:ascii="Calibri" w:eastAsia="SimSun" w:hAnsi="Calibri"/>
          <w:b/>
          <w:color w:val="00188F"/>
        </w:rPr>
        <w:t>适用于</w:t>
      </w:r>
      <w:bookmarkEnd w:id="170"/>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lastRenderedPageBreak/>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71"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4"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72" w:name="_Toc504851077"/>
      <w:r>
        <w:rPr>
          <w:rFonts w:asciiTheme="minorHAnsi" w:eastAsia="SimSun" w:hAnsiTheme="minorHAnsi" w:hint="eastAsia"/>
          <w:lang w:eastAsia="zh-CN"/>
        </w:rPr>
        <w:t>其他在线服务</w:t>
      </w:r>
      <w:bookmarkEnd w:id="172"/>
    </w:p>
    <w:p w:rsidR="00FA008E" w:rsidRPr="005D3A61" w:rsidRDefault="00FA008E" w:rsidP="00FA008E">
      <w:pPr>
        <w:pStyle w:val="ProductList-Offering2Heading"/>
        <w:outlineLvl w:val="2"/>
        <w:rPr>
          <w:rFonts w:eastAsia="SimSun"/>
        </w:rPr>
      </w:pPr>
      <w:bookmarkStart w:id="173" w:name="MicrosoftLearning"/>
      <w:bookmarkStart w:id="174" w:name="MicrosoftPowerBIPro"/>
      <w:bookmarkEnd w:id="171"/>
      <w:r w:rsidRPr="003403A6">
        <w:rPr>
          <w:rFonts w:eastAsia="SimSun"/>
        </w:rPr>
        <w:tab/>
      </w:r>
      <w:bookmarkStart w:id="175" w:name="_Toc476230941"/>
      <w:bookmarkStart w:id="176" w:name="_Toc476476626"/>
      <w:bookmarkStart w:id="177" w:name="_Toc504851078"/>
      <w:bookmarkStart w:id="178"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75"/>
      <w:bookmarkEnd w:id="176"/>
      <w:bookmarkEnd w:id="177"/>
    </w:p>
    <w:bookmarkEnd w:id="178"/>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79"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79"/>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5"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6"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7"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80" w:name="_Toc476476628"/>
      <w:r w:rsidRPr="004662CD">
        <w:rPr>
          <w:rFonts w:asciiTheme="minorHAnsi" w:eastAsia="SimSun" w:hAnsiTheme="minorHAnsi"/>
        </w:rPr>
        <w:lastRenderedPageBreak/>
        <w:tab/>
      </w:r>
      <w:bookmarkStart w:id="181" w:name="_Toc476230942"/>
      <w:bookmarkStart w:id="182" w:name="_Toc504851079"/>
      <w:bookmarkStart w:id="183" w:name="BusinessApplicationPlatform"/>
      <w:r w:rsidRPr="004662CD">
        <w:rPr>
          <w:rFonts w:asciiTheme="minorHAnsi" w:eastAsia="SimSun" w:hAnsiTheme="minorHAnsi"/>
        </w:rPr>
        <w:t>业务应用程序平台</w:t>
      </w:r>
      <w:bookmarkEnd w:id="181"/>
      <w:bookmarkEnd w:id="182"/>
    </w:p>
    <w:bookmarkEnd w:id="183"/>
    <w:p w:rsidR="00812146" w:rsidRPr="004662CD" w:rsidRDefault="00812146" w:rsidP="00812146">
      <w:pPr>
        <w:pStyle w:val="ProductList-Body"/>
        <w:rPr>
          <w:rFonts w:eastAsia="SimSun"/>
          <w:sz w:val="16"/>
          <w:szCs w:val="16"/>
        </w:rPr>
        <w:sectPr w:rsidR="00812146" w:rsidRPr="004662CD" w:rsidSect="00195FA0">
          <w:footerReference w:type="default" r:id="rId48"/>
          <w:footerReference w:type="first" r:id="rId49"/>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0"/>
          <w:footerReference w:type="first" r:id="rId51"/>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Pr="00086991" w:rsidRDefault="00E72D6F" w:rsidP="00E72D6F">
      <w:pPr>
        <w:pStyle w:val="ProductList-Body"/>
        <w:ind w:left="158"/>
        <w:rPr>
          <w:rFonts w:eastAsia="SimSun"/>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DB1688" w:rsidRPr="00C34455" w:rsidRDefault="00C95862"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84" w:name="_Toc504851080"/>
      <w:r w:rsidR="006F7832" w:rsidRPr="00875CE3">
        <w:rPr>
          <w:rFonts w:eastAsia="SimSun"/>
        </w:rPr>
        <w:t>Microsoft Cloud App Security</w:t>
      </w:r>
      <w:bookmarkEnd w:id="180"/>
      <w:bookmarkEnd w:id="184"/>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C95862"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C95862"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85" w:name="_Toc476230944"/>
      <w:bookmarkStart w:id="186" w:name="_Toc504851081"/>
      <w:r w:rsidRPr="004662CD">
        <w:rPr>
          <w:rFonts w:eastAsia="SimSun"/>
        </w:rPr>
        <w:t>Microsoft Intune</w:t>
      </w:r>
      <w:bookmarkEnd w:id="185"/>
      <w:bookmarkEnd w:id="186"/>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2"/>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812146">
      <w:pPr>
        <w:pStyle w:val="ProductList-Body"/>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3"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195FA0" w:rsidRPr="00550A4F" w:rsidRDefault="00195FA0" w:rsidP="00195FA0">
      <w:pPr>
        <w:pStyle w:val="ProductList-Offering2Heading"/>
        <w:ind w:firstLine="158"/>
        <w:outlineLvl w:val="2"/>
        <w:rPr>
          <w:rFonts w:eastAsia="SimSun"/>
          <w:b w:val="0"/>
          <w:color w:val="000000" w:themeColor="text1"/>
          <w:sz w:val="8"/>
          <w:szCs w:val="8"/>
        </w:rPr>
      </w:pPr>
      <w:bookmarkStart w:id="187" w:name="_Toc492329154"/>
      <w:bookmarkStart w:id="188" w:name="_Toc504851082"/>
      <w:bookmarkStart w:id="189" w:name="MicrosoftKaizalaPro"/>
      <w:bookmarkStart w:id="190" w:name="_Toc453946633"/>
      <w:bookmarkStart w:id="191" w:name="_Toc451949071"/>
      <w:r w:rsidRPr="00550A4F">
        <w:rPr>
          <w:rFonts w:eastAsia="SimSun"/>
        </w:rPr>
        <w:t>Microsoft Kaizala Pro</w:t>
      </w:r>
      <w:bookmarkEnd w:id="187"/>
      <w:bookmarkEnd w:id="188"/>
    </w:p>
    <w:bookmarkEnd w:id="189"/>
    <w:p w:rsidR="00195FA0" w:rsidRPr="00A770F6" w:rsidRDefault="00195FA0" w:rsidP="00195FA0">
      <w:pPr>
        <w:pStyle w:val="ProductList-ClauseHeading"/>
        <w:rPr>
          <w:rFonts w:eastAsia="SimSun" w:cstheme="minorHAnsi"/>
        </w:rPr>
      </w:pPr>
      <w:r w:rsidRPr="00A770F6">
        <w:rPr>
          <w:rFonts w:eastAsia="SimSun" w:cstheme="minorHAnsi"/>
        </w:rPr>
        <w:t>服务水平协议</w:t>
      </w:r>
    </w:p>
    <w:p w:rsidR="00195FA0" w:rsidRPr="00A770F6" w:rsidRDefault="00195FA0" w:rsidP="00195FA0">
      <w:pPr>
        <w:pStyle w:val="ProductList-Body"/>
        <w:rPr>
          <w:rFonts w:eastAsia="SimSun" w:cstheme="minorHAnsi"/>
          <w:b/>
          <w:color w:val="00188F"/>
        </w:rPr>
      </w:pPr>
      <w:r w:rsidRPr="00A770F6">
        <w:rPr>
          <w:rFonts w:eastAsia="SimSun" w:cstheme="minorHAnsi"/>
        </w:rPr>
        <w:t>没有适用于</w:t>
      </w:r>
      <w:r w:rsidRPr="00A770F6">
        <w:rPr>
          <w:rFonts w:eastAsia="SimSun" w:cstheme="minorHAnsi"/>
        </w:rPr>
        <w:t xml:space="preserve"> Microsoft Kaizala Pro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195FA0" w:rsidRPr="00C34455" w:rsidRDefault="00C95862" w:rsidP="00195FA0">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195FA0" w:rsidRPr="00C34455">
          <w:rPr>
            <w:rStyle w:val="Hyperlink"/>
            <w:rFonts w:eastAsia="SimSun" w:hint="eastAsia"/>
            <w:color w:val="0563C1"/>
            <w:sz w:val="16"/>
            <w:szCs w:val="16"/>
            <w:lang w:eastAsia="zh-CN"/>
          </w:rPr>
          <w:t>目录</w:t>
        </w:r>
      </w:hyperlink>
      <w:r w:rsidR="00195FA0" w:rsidRPr="00E45ECD">
        <w:rPr>
          <w:rFonts w:eastAsia="SimSun"/>
          <w:sz w:val="16"/>
          <w:szCs w:val="16"/>
          <w:lang w:eastAsia="zh-CN"/>
        </w:rPr>
        <w:t xml:space="preserve"> / </w:t>
      </w:r>
      <w:hyperlink w:anchor="GeneralTerms" w:history="1">
        <w:r w:rsidR="00195FA0"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r>
        <w:tab/>
      </w:r>
      <w:bookmarkStart w:id="192" w:name="_Toc504851083"/>
      <w:r w:rsidR="00C326F2" w:rsidRPr="00C326F2">
        <w:t>Microsoft Learning</w:t>
      </w:r>
      <w:bookmarkEnd w:id="190"/>
      <w:bookmarkEnd w:id="192"/>
      <w:r w:rsidR="00C326F2" w:rsidRPr="00C326F2">
        <w:t xml:space="preserve"> </w:t>
      </w:r>
      <w:bookmarkEnd w:id="191"/>
    </w:p>
    <w:bookmarkEnd w:id="173"/>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93" w:name="_Toc451949072"/>
      <w:r w:rsidRPr="00277EAD">
        <w:rPr>
          <w:rFonts w:eastAsia="SimSun"/>
        </w:rPr>
        <w:t>Microsoft Learning Imagine Academy</w:t>
      </w:r>
      <w:bookmarkEnd w:id="193"/>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4"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7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94" w:name="_Toc457466455"/>
      <w:bookmarkStart w:id="195" w:name="_Toc504851084"/>
      <w:r w:rsidR="008C24C7" w:rsidRPr="008C24C7">
        <w:t>Minecraft</w:t>
      </w:r>
      <w:r w:rsidR="008C24C7">
        <w:t xml:space="preserve">: </w:t>
      </w:r>
      <w:r w:rsidR="008C24C7" w:rsidRPr="008C24C7">
        <w:rPr>
          <w:rFonts w:ascii="SimSun" w:eastAsia="SimSun" w:hAnsi="SimSun" w:cs="MS Gothic" w:hint="eastAsia"/>
        </w:rPr>
        <w:t>教育版</w:t>
      </w:r>
      <w:bookmarkEnd w:id="194"/>
      <w:bookmarkEnd w:id="195"/>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196" w:name="_Toc504851085"/>
      <w:r w:rsidR="00877D86" w:rsidRPr="00E76589">
        <w:t>Office 365 Developer</w:t>
      </w:r>
      <w:bookmarkEnd w:id="196"/>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377073" w:rsidRDefault="00377073" w:rsidP="00377073">
      <w:pPr>
        <w:pStyle w:val="ProductList-Body"/>
        <w:rPr>
          <w:lang w:eastAsia="zh-CN"/>
        </w:rPr>
      </w:pPr>
    </w:p>
    <w:p w:rsidR="00377073" w:rsidRDefault="00377073" w:rsidP="00377073">
      <w:pPr>
        <w:pStyle w:val="ProductList-Body"/>
        <w:rPr>
          <w:lang w:eastAsia="zh-CN"/>
        </w:rPr>
      </w:pPr>
    </w:p>
    <w:p w:rsidR="00C326F2" w:rsidRPr="00C326F2" w:rsidRDefault="00C326F2" w:rsidP="00C326F2">
      <w:pPr>
        <w:pStyle w:val="ProductList-Offering2Heading"/>
        <w:rPr>
          <w:rFonts w:ascii="SimSun" w:eastAsia="SimSun" w:hAnsi="SimSun" w:cs="MS Gothic"/>
          <w:lang w:eastAsia="zh-CN"/>
        </w:rPr>
      </w:pPr>
      <w:r w:rsidRPr="00C326F2">
        <w:rPr>
          <w:lang w:eastAsia="zh-CN"/>
        </w:rPr>
        <w:lastRenderedPageBreak/>
        <w:tab/>
      </w:r>
      <w:bookmarkStart w:id="197" w:name="_Toc453946637"/>
      <w:bookmarkStart w:id="198" w:name="_Toc504851086"/>
      <w:r w:rsidRPr="00C326F2">
        <w:rPr>
          <w:lang w:eastAsia="zh-CN"/>
        </w:rPr>
        <w:t xml:space="preserve">Windows </w:t>
      </w:r>
      <w:r w:rsidRPr="00C326F2">
        <w:rPr>
          <w:rFonts w:ascii="SimSun" w:eastAsia="SimSun" w:hAnsi="SimSun" w:cs="MS Gothic" w:hint="eastAsia"/>
          <w:lang w:eastAsia="zh-CN"/>
        </w:rPr>
        <w:t>桌面操作系统</w:t>
      </w:r>
      <w:bookmarkEnd w:id="197"/>
      <w:bookmarkEnd w:id="198"/>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5"/>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99" w:name="Attachment1"/>
      <w:bookmarkStart w:id="200" w:name="_Toc504851087"/>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9"/>
      <w:bookmarkEnd w:id="200"/>
    </w:p>
    <w:p w:rsidR="00877D86" w:rsidRPr="002064F5" w:rsidRDefault="00877D86" w:rsidP="00E27712">
      <w:pPr>
        <w:pStyle w:val="ProductList-Offering1Heading"/>
        <w:rPr>
          <w:lang w:eastAsia="zh-CN"/>
        </w:rPr>
      </w:pPr>
      <w:bookmarkStart w:id="201" w:name="_Toc504851088"/>
      <w:r w:rsidRPr="00E27712">
        <w:rPr>
          <w:lang w:eastAsia="zh-CN"/>
        </w:rPr>
        <w:t>Bing</w:t>
      </w:r>
      <w:r w:rsidRPr="002064F5">
        <w:rPr>
          <w:lang w:eastAsia="zh-CN"/>
        </w:rPr>
        <w:t xml:space="preserve"> </w:t>
      </w:r>
      <w:r w:rsidRPr="00E27712">
        <w:rPr>
          <w:lang w:eastAsia="zh-CN"/>
        </w:rPr>
        <w:t>Maps</w:t>
      </w:r>
      <w:bookmarkEnd w:id="201"/>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6"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7"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02"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03" w:name="_Toc504851089"/>
      <w:r w:rsidRPr="00492373">
        <w:rPr>
          <w:rFonts w:asciiTheme="minorHAnsi" w:hAnsiTheme="minorHAnsi"/>
          <w:lang w:eastAsia="zh-CN"/>
        </w:rPr>
        <w:t>专业服务</w:t>
      </w:r>
      <w:bookmarkEnd w:id="203"/>
    </w:p>
    <w:bookmarkEnd w:id="202"/>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户可能有资格获得与本在线服务相关的</w:t>
      </w:r>
      <w:r w:rsidRPr="00086991">
        <w:rPr>
          <w:rFonts w:eastAsia="SimSun"/>
        </w:rPr>
        <w:t xml:space="preserve"> Microsoft </w:t>
      </w:r>
      <w:r w:rsidRPr="00086991">
        <w:rPr>
          <w:rFonts w:eastAsia="SimSun" w:cs="MS Gothic"/>
        </w:rPr>
        <w:t>客</w:t>
      </w:r>
      <w:r w:rsidRPr="00086991">
        <w:rPr>
          <w:rFonts w:eastAsia="SimSun" w:cs="MingLiU"/>
        </w:rPr>
        <w:t>户支持和咨询服务。这些服务属于客户的批量许可协议下的</w:t>
      </w:r>
      <w:r w:rsidRPr="00677367">
        <w:rPr>
          <w:rFonts w:ascii="SimSun" w:eastAsia="SimSun" w:hAnsi="SimSun"/>
        </w:rPr>
        <w:t>“</w:t>
      </w:r>
      <w:r w:rsidRPr="00086991">
        <w:rPr>
          <w:rFonts w:eastAsia="SimSun" w:cs="MingLiU"/>
        </w:rPr>
        <w:t>专业服务</w:t>
      </w:r>
      <w:r w:rsidRPr="00677367">
        <w:rPr>
          <w:rFonts w:ascii="SimSun" w:eastAsia="SimSun" w:hAnsi="SimSun"/>
        </w:rPr>
        <w:t>”</w:t>
      </w:r>
      <w:r w:rsidRPr="00086991">
        <w:rPr>
          <w:rFonts w:eastAsia="SimSun" w:cs="MS Gothic"/>
        </w:rPr>
        <w:t>。如果客</w:t>
      </w:r>
      <w:r w:rsidRPr="00086991">
        <w:rPr>
          <w:rFonts w:eastAsia="SimSun" w:cs="MingLiU"/>
        </w:rPr>
        <w:t>户的批量许可协议仅包含在线服务（未定义专业服务），则依据下面的</w:t>
      </w:r>
      <w:r w:rsidRPr="00677367">
        <w:rPr>
          <w:rFonts w:ascii="SimSun" w:eastAsia="SimSun" w:hAnsi="SimSun"/>
        </w:rPr>
        <w:t>“</w:t>
      </w:r>
      <w:r w:rsidRPr="00086991">
        <w:rPr>
          <w:rFonts w:eastAsia="SimSun" w:cs="MingLiU"/>
        </w:rPr>
        <w:t>专业服务条款</w:t>
      </w:r>
      <w:r w:rsidRPr="00677367">
        <w:rPr>
          <w:rFonts w:ascii="SimSun" w:eastAsia="SimSun" w:hAnsi="SimSun"/>
        </w:rPr>
        <w:t>”</w:t>
      </w:r>
      <w:r w:rsidRPr="00086991">
        <w:rPr>
          <w:rFonts w:eastAsia="SimSun" w:cs="MS Gothic"/>
        </w:rPr>
        <w:t>提供</w:t>
      </w:r>
      <w:r w:rsidRPr="00086991">
        <w:rPr>
          <w:rFonts w:eastAsia="SimSun" w:cs="MingLiU"/>
        </w:rPr>
        <w:t>这些服务。不过，如果专业服务包含在单独协议中，则将适用该单独协议的条款。</w:t>
      </w:r>
    </w:p>
    <w:p w:rsidR="008B7B6C" w:rsidRPr="007B6D24" w:rsidRDefault="008B7B6C" w:rsidP="008B7B6C">
      <w:pPr>
        <w:pStyle w:val="ProductList-Body"/>
        <w:rPr>
          <w:rFonts w:ascii="Calibri Light" w:eastAsiaTheme="majorEastAsia" w:hAnsi="Calibri Light"/>
          <w:lang w:eastAsia="zh-CN"/>
        </w:rPr>
      </w:pPr>
    </w:p>
    <w:p w:rsidR="00F26FDC" w:rsidRPr="00722504" w:rsidRDefault="00F26FDC" w:rsidP="00F26FDC">
      <w:pPr>
        <w:pStyle w:val="ProductList-Body"/>
      </w:pPr>
      <w:r w:rsidRPr="00722504">
        <w:t>适用本声明的专业服务不是在线服务，并且在线服务条款的其余部分以及各方签署的任何关于数据处理的修订均不适用。向</w:t>
      </w:r>
      <w:r w:rsidRPr="00722504">
        <w:t xml:space="preserve"> Microsoft </w:t>
      </w:r>
      <w:r w:rsidRPr="00722504">
        <w:t>提供的与此类专业服务相关的任何信息均受客户批量许可协议的保密条款的保护</w:t>
      </w:r>
      <w:r w:rsidRPr="00722504">
        <w:rPr>
          <w:szCs w:val="18"/>
        </w:rPr>
        <w:t>。</w:t>
      </w:r>
    </w:p>
    <w:p w:rsidR="008B7B6C" w:rsidRPr="007B6D24" w:rsidRDefault="008B7B6C" w:rsidP="008B7B6C">
      <w:pPr>
        <w:pStyle w:val="ProductList-Body"/>
        <w:rPr>
          <w:rFonts w:ascii="Calibri Light" w:eastAsiaTheme="majorEastAsia" w:hAnsi="Calibri Light"/>
          <w:lang w:eastAsia="zh-CN"/>
        </w:rPr>
      </w:pPr>
    </w:p>
    <w:p w:rsidR="00E72D6F" w:rsidRPr="00086991" w:rsidRDefault="00E72D6F" w:rsidP="00E72D6F">
      <w:pPr>
        <w:pStyle w:val="ProductList-Body"/>
        <w:rPr>
          <w:rFonts w:eastAsia="SimSun"/>
          <w:lang w:eastAsia="zh-CN"/>
        </w:rPr>
      </w:pPr>
      <w:r w:rsidRPr="00086991">
        <w:rPr>
          <w:rFonts w:eastAsia="SimSun" w:cs="MingLiU"/>
          <w:lang w:eastAsia="zh-CN"/>
        </w:rPr>
        <w:t>这些专业服务可能也适用在线服务条款中的附加条款，但附加条款仅在与本声明不冲突的情况下适用。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定义</w:t>
      </w:r>
    </w:p>
    <w:p w:rsidR="00C9632B" w:rsidRPr="00492373" w:rsidRDefault="00C9632B" w:rsidP="00E72D6F">
      <w:pPr>
        <w:pStyle w:val="ProductList-Body"/>
        <w:ind w:left="180"/>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E72D6F">
      <w:pPr>
        <w:pStyle w:val="ProductList-Body"/>
        <w:ind w:left="180"/>
        <w:rPr>
          <w:rFonts w:eastAsia="SimSun"/>
          <w:lang w:eastAsia="zh-CN"/>
        </w:rPr>
      </w:pPr>
    </w:p>
    <w:p w:rsidR="00E72D6F" w:rsidRPr="00086991" w:rsidRDefault="00E72D6F" w:rsidP="00E72D6F">
      <w:pPr>
        <w:pStyle w:val="ProductList-Body"/>
        <w:tabs>
          <w:tab w:val="clear" w:pos="158"/>
          <w:tab w:val="left" w:pos="360"/>
        </w:tabs>
        <w:ind w:left="180"/>
        <w:outlineLvl w:val="3"/>
        <w:rPr>
          <w:rFonts w:eastAsia="SimSun"/>
        </w:rPr>
      </w:pPr>
      <w:r w:rsidRPr="00DF125D">
        <w:rPr>
          <w:rFonts w:eastAsia="SimSun" w:cs="MS Gothic"/>
          <w:b/>
          <w:color w:val="4F81BD" w:themeColor="accent1"/>
        </w:rPr>
        <w:t>个人数据的</w:t>
      </w:r>
      <w:r w:rsidRPr="00DF125D">
        <w:rPr>
          <w:rFonts w:eastAsia="SimSun" w:cs="MingLiU"/>
          <w:b/>
          <w:color w:val="4F81BD" w:themeColor="accent1"/>
        </w:rPr>
        <w:t>处理</w:t>
      </w:r>
    </w:p>
    <w:p w:rsidR="00E72D6F" w:rsidRDefault="00E72D6F" w:rsidP="00E72D6F">
      <w:pPr>
        <w:pStyle w:val="ProductList-Body"/>
        <w:ind w:left="180"/>
        <w:rPr>
          <w:rFonts w:eastAsia="SimSun" w:cs="MS Gothic"/>
        </w:rPr>
      </w:pPr>
      <w:r w:rsidRPr="00086991">
        <w:rPr>
          <w:rFonts w:eastAsia="SimSun" w:cs="MS Gothic"/>
        </w:rPr>
        <w:t>如果</w:t>
      </w:r>
      <w:r w:rsidRPr="00086991">
        <w:rPr>
          <w:rFonts w:eastAsia="SimSun"/>
        </w:rPr>
        <w:t xml:space="preserve"> Microsoft </w:t>
      </w:r>
      <w:r w:rsidRPr="00E72D6F">
        <w:rPr>
          <w:rFonts w:eastAsia="SimSun"/>
          <w:lang w:eastAsia="zh-CN"/>
        </w:rPr>
        <w:t>是与提供专业服务有关的个人数据的处理方和子处理方</w:t>
      </w:r>
      <w:r w:rsidRPr="00086991">
        <w:rPr>
          <w:rFonts w:eastAsia="SimSun" w:cs="MingLiU"/>
        </w:rPr>
        <w:t>，则</w:t>
      </w:r>
      <w:r w:rsidRPr="00086991">
        <w:rPr>
          <w:rFonts w:eastAsia="SimSun"/>
        </w:rPr>
        <w:t xml:space="preserve"> Microsoft </w:t>
      </w:r>
      <w:r w:rsidRPr="00086991">
        <w:rPr>
          <w:rFonts w:eastAsia="SimSun" w:cs="MS Gothic"/>
        </w:rPr>
        <w:t>在附件</w:t>
      </w:r>
      <w:r w:rsidRPr="00086991">
        <w:rPr>
          <w:rFonts w:eastAsia="SimSun"/>
        </w:rPr>
        <w:t xml:space="preserve"> 4 </w:t>
      </w:r>
      <w:r w:rsidRPr="00086991">
        <w:rPr>
          <w:rFonts w:eastAsia="SimSun" w:cs="MS Gothic"/>
        </w:rPr>
        <w:t>的</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lastRenderedPageBreak/>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04"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05" w:name="_Toc504851090"/>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4"/>
      <w:bookmarkEnd w:id="205"/>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06" w:name="_Toc484158323"/>
      <w:bookmarkStart w:id="207" w:name="_Toc504851091"/>
      <w:r w:rsidRPr="006D4C60">
        <w:rPr>
          <w:rFonts w:cstheme="minorHAnsi"/>
        </w:rPr>
        <w:t>关于</w:t>
      </w:r>
      <w:r w:rsidRPr="006D4C60">
        <w:rPr>
          <w:rFonts w:cstheme="minorHAnsi"/>
        </w:rPr>
        <w:t xml:space="preserve"> Adobe Flash Player </w:t>
      </w:r>
      <w:r w:rsidRPr="006D4C60">
        <w:rPr>
          <w:rFonts w:cstheme="minorHAnsi"/>
        </w:rPr>
        <w:t>的声明</w:t>
      </w:r>
      <w:bookmarkEnd w:id="206"/>
      <w:bookmarkEnd w:id="207"/>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58"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C95862"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08" w:name="_Toc484158324"/>
      <w:bookmarkStart w:id="209" w:name="_Toc476230953"/>
      <w:bookmarkStart w:id="210" w:name="_Toc504851092"/>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08"/>
      <w:bookmarkEnd w:id="209"/>
      <w:bookmarkEnd w:id="210"/>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59"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C95862"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0"/>
          <w:pgSz w:w="12240" w:h="15840"/>
          <w:pgMar w:top="1440" w:right="720" w:bottom="1440" w:left="720" w:header="720" w:footer="720" w:gutter="0"/>
          <w:cols w:space="720"/>
        </w:sectPr>
      </w:pPr>
    </w:p>
    <w:p w:rsidR="00F26FDC" w:rsidRPr="00F26FDC" w:rsidRDefault="00F26FDC" w:rsidP="00F26FDC">
      <w:pPr>
        <w:pStyle w:val="ProductList-SectionHeading"/>
        <w:outlineLvl w:val="0"/>
        <w:rPr>
          <w:rFonts w:ascii="Calibri Light" w:eastAsia="SimSun" w:hAnsi="Calibri Light"/>
          <w:lang w:eastAsia="zh-CN"/>
        </w:rPr>
      </w:pPr>
      <w:bookmarkStart w:id="211" w:name="_Toc503180509"/>
      <w:bookmarkStart w:id="212" w:name="_Toc504851093"/>
      <w:bookmarkStart w:id="213" w:name="Attachment2"/>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1"/>
      <w:bookmarkEnd w:id="212"/>
    </w:p>
    <w:p w:rsidR="00F26FDC" w:rsidRPr="00722504"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10922" w:type="dxa"/>
        <w:tblLayout w:type="fixed"/>
        <w:tblLook w:val="04A0" w:firstRow="1" w:lastRow="0" w:firstColumn="1" w:lastColumn="0" w:noHBand="0" w:noVBand="1"/>
      </w:tblPr>
      <w:tblGrid>
        <w:gridCol w:w="3494"/>
        <w:gridCol w:w="236"/>
        <w:gridCol w:w="236"/>
        <w:gridCol w:w="296"/>
        <w:gridCol w:w="360"/>
        <w:gridCol w:w="810"/>
        <w:gridCol w:w="810"/>
        <w:gridCol w:w="450"/>
        <w:gridCol w:w="526"/>
        <w:gridCol w:w="450"/>
        <w:gridCol w:w="450"/>
        <w:gridCol w:w="450"/>
        <w:gridCol w:w="1004"/>
        <w:gridCol w:w="450"/>
        <w:gridCol w:w="450"/>
        <w:gridCol w:w="450"/>
      </w:tblGrid>
      <w:tr w:rsidR="00F26FDC" w:rsidRPr="00722504" w:rsidTr="005A7D66">
        <w:trPr>
          <w:trHeight w:val="636"/>
          <w:tblHeader/>
        </w:trPr>
        <w:tc>
          <w:tcPr>
            <w:tcW w:w="3494" w:type="dxa"/>
            <w:vMerge w:val="restart"/>
            <w:tcBorders>
              <w:top w:val="nil"/>
              <w:left w:val="nil"/>
              <w:bottom w:val="dashSmallGap" w:sz="4" w:space="0" w:color="808080" w:themeColor="text1" w:themeTint="7F" w:themeShade="00"/>
              <w:right w:val="nil"/>
            </w:tcBorders>
            <w:vAlign w:val="bottom"/>
            <w:hideMark/>
          </w:tcPr>
          <w:p w:rsidR="00F26FDC" w:rsidRPr="00722504" w:rsidRDefault="00F26FDC" w:rsidP="005A7D66">
            <w:pPr>
              <w:pStyle w:val="ProductList-Body"/>
              <w:tabs>
                <w:tab w:val="clear" w:pos="158"/>
                <w:tab w:val="left" w:pos="720"/>
              </w:tabs>
              <w:spacing w:line="256" w:lineRule="auto"/>
              <w:ind w:left="-108"/>
              <w:rPr>
                <w:sz w:val="22"/>
              </w:rPr>
            </w:pPr>
            <w:r w:rsidRPr="00722504">
              <w:rPr>
                <w:sz w:val="22"/>
              </w:rPr>
              <w:t>在线服务</w:t>
            </w:r>
          </w:p>
        </w:tc>
        <w:tc>
          <w:tcPr>
            <w:tcW w:w="1128" w:type="dxa"/>
            <w:gridSpan w:val="4"/>
            <w:tcBorders>
              <w:top w:val="single" w:sz="12" w:space="0" w:color="FFFFFF" w:themeColor="background1"/>
              <w:left w:val="nil"/>
              <w:bottom w:val="nil"/>
              <w:right w:val="single" w:sz="12" w:space="0" w:color="FFFFFF" w:themeColor="background1"/>
            </w:tcBorders>
            <w:shd w:val="clear" w:color="auto" w:fill="0072C6"/>
            <w:hideMark/>
          </w:tcPr>
          <w:p w:rsidR="00F26FDC" w:rsidRPr="007813E6" w:rsidRDefault="00F26FDC"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Office 365</w:t>
            </w:r>
          </w:p>
          <w:p w:rsidR="00F26FDC" w:rsidRPr="007813E6" w:rsidRDefault="00F26FDC"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企业版</w:t>
            </w:r>
            <w:r w:rsidRPr="007813E6">
              <w:rPr>
                <w:rFonts w:asciiTheme="majorHAnsi" w:hAnsiTheme="majorHAnsi"/>
                <w:color w:val="FFFFFF" w:themeColor="background1"/>
                <w:sz w:val="15"/>
                <w:szCs w:val="15"/>
              </w:rPr>
              <w:t xml:space="preserve"> </w:t>
            </w:r>
            <w:r w:rsidRPr="007813E6">
              <w:rPr>
                <w:rFonts w:asciiTheme="majorHAnsi" w:hAnsiTheme="majorHAnsi"/>
                <w:color w:val="FFFFFF" w:themeColor="background1"/>
                <w:sz w:val="15"/>
                <w:szCs w:val="15"/>
                <w:vertAlign w:val="superscript"/>
              </w:rPr>
              <w:t>1</w:t>
            </w:r>
            <w:r w:rsidRPr="007813E6">
              <w:rPr>
                <w:rFonts w:asciiTheme="majorHAnsi" w:hAnsiTheme="majorHAnsi"/>
                <w:color w:val="FFFFFF" w:themeColor="background1"/>
                <w:sz w:val="15"/>
                <w:szCs w:val="15"/>
                <w:vertAlign w:val="superscript"/>
              </w:rPr>
              <w:t>、</w:t>
            </w:r>
            <w:r w:rsidRPr="007813E6">
              <w:rPr>
                <w:rFonts w:asciiTheme="majorHAnsi" w:hAnsiTheme="maj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7813E6" w:rsidRDefault="00F26FDC"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Office 365</w:t>
            </w:r>
          </w:p>
          <w:p w:rsidR="00F26FDC" w:rsidRPr="007813E6" w:rsidRDefault="00F26FDC"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企业</w:t>
            </w:r>
          </w:p>
          <w:p w:rsidR="00F26FDC" w:rsidRPr="007813E6" w:rsidRDefault="00F26FDC"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7813E6" w:rsidRDefault="00F26FDC"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Office 365</w:t>
            </w:r>
          </w:p>
          <w:p w:rsidR="00F26FDC" w:rsidRPr="007813E6" w:rsidRDefault="00F26FDC"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企业</w:t>
            </w:r>
          </w:p>
          <w:p w:rsidR="00F26FDC" w:rsidRPr="007813E6" w:rsidRDefault="00F26FDC"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高级版</w:t>
            </w:r>
          </w:p>
        </w:tc>
        <w:tc>
          <w:tcPr>
            <w:tcW w:w="976" w:type="dxa"/>
            <w:gridSpan w:val="2"/>
            <w:tcBorders>
              <w:top w:val="single" w:sz="12" w:space="0" w:color="FFFFFF" w:themeColor="background1"/>
              <w:left w:val="single" w:sz="12" w:space="0" w:color="FFFFFF" w:themeColor="background1"/>
              <w:right w:val="nil"/>
            </w:tcBorders>
            <w:shd w:val="clear" w:color="auto" w:fill="0072C6"/>
            <w:hideMark/>
          </w:tcPr>
          <w:p w:rsidR="00F26FDC" w:rsidRPr="007813E6" w:rsidRDefault="00F26FDC"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企业</w:t>
            </w:r>
          </w:p>
          <w:p w:rsidR="00F26FDC" w:rsidRPr="007813E6" w:rsidRDefault="00F26FDC"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移动性</w:t>
            </w:r>
            <w:r w:rsidRPr="007813E6">
              <w:rPr>
                <w:rFonts w:asciiTheme="majorHAnsi" w:hAnsiTheme="majorHAnsi"/>
                <w:color w:val="FFFFFF" w:themeColor="background1"/>
                <w:sz w:val="15"/>
                <w:szCs w:val="15"/>
              </w:rPr>
              <w:t xml:space="preserve"> +</w:t>
            </w:r>
          </w:p>
          <w:p w:rsidR="00F26FDC" w:rsidRPr="007813E6" w:rsidRDefault="00F26FDC"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安全性</w:t>
            </w:r>
          </w:p>
        </w:tc>
        <w:tc>
          <w:tcPr>
            <w:tcW w:w="135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7813E6" w:rsidRDefault="00F26FDC"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微软</w:t>
            </w:r>
          </w:p>
          <w:p w:rsidR="00F26FDC" w:rsidRPr="007813E6" w:rsidRDefault="00F26FDC"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 xml:space="preserve">365 </w:t>
            </w:r>
            <w:r w:rsidRPr="007813E6">
              <w:rPr>
                <w:rFonts w:asciiTheme="majorHAnsi" w:hAnsiTheme="majorHAnsi"/>
                <w:color w:val="FFFFFF" w:themeColor="background1"/>
                <w:sz w:val="15"/>
                <w:szCs w:val="15"/>
                <w:vertAlign w:val="superscript"/>
              </w:rPr>
              <w:t>2</w:t>
            </w:r>
          </w:p>
        </w:tc>
        <w:tc>
          <w:tcPr>
            <w:tcW w:w="10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7813E6" w:rsidRDefault="00F26FDC"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 xml:space="preserve">Microsoft 365 </w:t>
            </w:r>
            <w:r w:rsidRPr="007813E6">
              <w:rPr>
                <w:rFonts w:asciiTheme="majorHAnsi" w:hAnsiTheme="majorHAnsi"/>
                <w:color w:val="FFFFFF" w:themeColor="background1"/>
                <w:sz w:val="15"/>
                <w:szCs w:val="15"/>
              </w:rPr>
              <w:t>商业版</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rsidR="00F26FDC" w:rsidRPr="007813E6" w:rsidRDefault="00F26FDC"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Dynamics 365</w:t>
            </w:r>
          </w:p>
          <w:p w:rsidR="00F26FDC" w:rsidRPr="007813E6" w:rsidRDefault="00F26FDC"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Enterprise Edition</w:t>
            </w:r>
          </w:p>
          <w:p w:rsidR="00F26FDC" w:rsidRPr="007813E6" w:rsidRDefault="00F26FDC"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26FDC" w:rsidRPr="00722504" w:rsidTr="005A7D66">
        <w:trPr>
          <w:trHeight w:val="299"/>
          <w:tblHeader/>
        </w:trPr>
        <w:tc>
          <w:tcPr>
            <w:tcW w:w="3494" w:type="dxa"/>
            <w:vMerge/>
            <w:tcBorders>
              <w:top w:val="nil"/>
              <w:left w:val="nil"/>
              <w:bottom w:val="dashSmallGap" w:sz="4" w:space="0" w:color="808080" w:themeColor="background1" w:themeShade="80"/>
              <w:right w:val="nil"/>
            </w:tcBorders>
            <w:vAlign w:val="center"/>
            <w:hideMark/>
          </w:tcPr>
          <w:p w:rsidR="00F26FDC" w:rsidRPr="00722504" w:rsidRDefault="00F26FDC" w:rsidP="005A7D66">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E1</w:t>
            </w:r>
          </w:p>
        </w:tc>
        <w:tc>
          <w:tcPr>
            <w:tcW w:w="29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E3</w:t>
            </w:r>
          </w:p>
        </w:tc>
        <w:tc>
          <w:tcPr>
            <w:tcW w:w="526" w:type="dxa"/>
            <w:tcBorders>
              <w:left w:val="single" w:sz="12" w:space="0" w:color="FFFFFF" w:themeColor="background1"/>
              <w:bottom w:val="single" w:sz="12" w:space="0" w:color="FFFFFF" w:themeColor="background1"/>
              <w:right w:val="nil"/>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E5</w:t>
            </w:r>
          </w:p>
        </w:tc>
        <w:tc>
          <w:tcPr>
            <w:tcW w:w="10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Cust</w:t>
            </w:r>
          </w:p>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Eng</w:t>
            </w:r>
            <w:r w:rsidRPr="007813E6">
              <w:rPr>
                <w:rFonts w:asciiTheme="majorHAnsi" w:hAnsiTheme="majorHAnsi"/>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Uni</w:t>
            </w:r>
          </w:p>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Ops</w:t>
            </w:r>
            <w:r w:rsidRPr="007813E6">
              <w:rPr>
                <w:rFonts w:asciiTheme="majorHAnsi" w:hAnsiTheme="majorHAnsi"/>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计划</w:t>
            </w:r>
          </w:p>
        </w:tc>
      </w:tr>
      <w:tr w:rsidR="00F26FDC" w:rsidRPr="00722504" w:rsidTr="005A7D66">
        <w:trPr>
          <w:trHeight w:val="210"/>
        </w:trPr>
        <w:tc>
          <w:tcPr>
            <w:tcW w:w="349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nil"/>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Skype for Business Online </w:t>
            </w:r>
            <w:r w:rsidRPr="00FC74AB">
              <w:rPr>
                <w:rFonts w:asciiTheme="majorHAnsi" w:hAnsiTheme="majorHAnsi"/>
                <w:sz w:val="15"/>
                <w:szCs w:val="15"/>
              </w:rPr>
              <w:t>计划</w:t>
            </w:r>
            <w:r w:rsidRPr="00FC74AB">
              <w:rPr>
                <w:rFonts w:asciiTheme="majorHAnsi" w:hAnsiTheme="majorHAnsi"/>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Skype for Business Online </w:t>
            </w:r>
            <w:r w:rsidRPr="00FC74AB">
              <w:rPr>
                <w:rFonts w:asciiTheme="majorHAnsi" w:hAnsiTheme="majorHAnsi"/>
                <w:sz w:val="15"/>
                <w:szCs w:val="15"/>
              </w:rPr>
              <w:t>计划</w:t>
            </w:r>
            <w:r w:rsidRPr="00FC74AB">
              <w:rPr>
                <w:rFonts w:asciiTheme="majorHAnsi" w:hAnsiTheme="majorHAnsi"/>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电话系统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音频会议</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Office 365 </w:t>
            </w:r>
            <w:r w:rsidRPr="00FC74AB">
              <w:rPr>
                <w:rFonts w:asciiTheme="majorHAnsi" w:hAnsiTheme="majorHAnsi"/>
                <w:sz w:val="15"/>
                <w:szCs w:val="15"/>
              </w:rPr>
              <w:t>商业版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Office 365 </w:t>
            </w:r>
            <w:r w:rsidRPr="00FC74AB">
              <w:rPr>
                <w:rFonts w:asciiTheme="majorHAnsi" w:hAnsiTheme="majorHAnsi"/>
                <w:sz w:val="15"/>
                <w:szCs w:val="15"/>
              </w:rPr>
              <w:t>专业增强版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99"/>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Office 365 </w:t>
            </w:r>
            <w:r w:rsidRPr="00FC74AB">
              <w:rPr>
                <w:rFonts w:asciiTheme="majorHAnsi" w:hAnsiTheme="majorHAnsi"/>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Office 365 </w:t>
            </w:r>
            <w:r w:rsidRPr="00FC74AB">
              <w:rPr>
                <w:rFonts w:asciiTheme="majorHAnsi" w:hAnsiTheme="majorHAnsi"/>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Azure Info Protection Premium </w:t>
            </w:r>
            <w:r w:rsidRPr="00FC74AB">
              <w:rPr>
                <w:rFonts w:asciiTheme="majorHAnsi" w:hAnsiTheme="majorHAnsi"/>
                <w:sz w:val="15"/>
                <w:szCs w:val="15"/>
              </w:rPr>
              <w:t>计划</w:t>
            </w:r>
            <w:r w:rsidRPr="00FC74AB">
              <w:rPr>
                <w:rFonts w:asciiTheme="majorHAnsi" w:hAnsiTheme="majorHAnsi"/>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Azure Info Protection Premium </w:t>
            </w:r>
            <w:r w:rsidRPr="00FC74AB">
              <w:rPr>
                <w:rFonts w:asciiTheme="majorHAnsi" w:hAnsiTheme="majorHAnsi"/>
                <w:sz w:val="15"/>
                <w:szCs w:val="15"/>
              </w:rPr>
              <w:t>计划</w:t>
            </w:r>
            <w:r w:rsidRPr="00FC74AB">
              <w:rPr>
                <w:rFonts w:asciiTheme="majorHAnsi" w:hAnsiTheme="majorHAnsi"/>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Azure Active Directory Premium </w:t>
            </w:r>
            <w:r w:rsidRPr="00FC74AB">
              <w:rPr>
                <w:rFonts w:asciiTheme="majorHAnsi" w:hAnsiTheme="majorHAnsi"/>
                <w:sz w:val="15"/>
                <w:szCs w:val="15"/>
              </w:rPr>
              <w:t>计划</w:t>
            </w:r>
            <w:r w:rsidRPr="00FC74AB">
              <w:rPr>
                <w:rFonts w:asciiTheme="majorHAnsi" w:hAnsiTheme="majorHAnsi"/>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Azure Active Directory Premium </w:t>
            </w:r>
            <w:r w:rsidRPr="00FC74AB">
              <w:rPr>
                <w:rFonts w:asciiTheme="majorHAnsi" w:hAnsiTheme="majorHAnsi"/>
                <w:sz w:val="15"/>
                <w:szCs w:val="15"/>
              </w:rPr>
              <w:t>计划</w:t>
            </w:r>
            <w:r w:rsidRPr="00FC74AB">
              <w:rPr>
                <w:rFonts w:asciiTheme="majorHAnsi" w:hAnsiTheme="majorHAnsi"/>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Microsoft </w:t>
            </w:r>
            <w:r w:rsidRPr="00FC74AB">
              <w:rPr>
                <w:rFonts w:asciiTheme="majorHAnsi" w:hAnsiTheme="majorHAnsi"/>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E5511B"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E5511B" w:rsidRDefault="00F26FDC" w:rsidP="005A7D66">
            <w:pPr>
              <w:pStyle w:val="ProductList-Body"/>
              <w:tabs>
                <w:tab w:val="clear" w:pos="158"/>
                <w:tab w:val="left" w:pos="720"/>
              </w:tabs>
              <w:spacing w:line="256" w:lineRule="auto"/>
              <w:jc w:val="center"/>
              <w:rPr>
                <w:sz w:val="15"/>
                <w:szCs w:val="15"/>
              </w:rPr>
            </w:pPr>
          </w:p>
        </w:tc>
      </w:tr>
      <w:tr w:rsidR="00F26FDC" w:rsidRPr="00E5511B"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E5511B"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E5511B"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Microsoft Flow </w:t>
            </w:r>
            <w:r w:rsidRPr="00FC74AB">
              <w:rPr>
                <w:rFonts w:asciiTheme="majorHAnsi" w:hAnsiTheme="majorHAnsi"/>
                <w:sz w:val="15"/>
                <w:szCs w:val="15"/>
              </w:rPr>
              <w:t>计划</w:t>
            </w:r>
            <w:r w:rsidRPr="00FC74AB">
              <w:rPr>
                <w:rFonts w:asciiTheme="majorHAnsi" w:hAnsiTheme="majorHAnsi"/>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Microsoft PowerApps </w:t>
            </w:r>
            <w:r w:rsidRPr="00FC74AB">
              <w:rPr>
                <w:rFonts w:asciiTheme="majorHAnsi" w:hAnsiTheme="majorHAnsi"/>
                <w:sz w:val="15"/>
                <w:szCs w:val="15"/>
              </w:rPr>
              <w:t>计划</w:t>
            </w:r>
            <w:r w:rsidRPr="00FC74AB">
              <w:rPr>
                <w:rFonts w:asciiTheme="majorHAnsi" w:hAnsiTheme="majorHAnsi"/>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Microsoft PowerApps </w:t>
            </w:r>
            <w:r w:rsidRPr="00FC74AB">
              <w:rPr>
                <w:rFonts w:asciiTheme="majorHAnsi" w:hAnsiTheme="majorHAnsi"/>
                <w:sz w:val="15"/>
                <w:szCs w:val="15"/>
              </w:rPr>
              <w:t>计划</w:t>
            </w:r>
            <w:r w:rsidRPr="00FC74AB">
              <w:rPr>
                <w:rFonts w:asciiTheme="majorHAnsi" w:hAnsiTheme="majorHAnsi"/>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Microsoft Stream </w:t>
            </w:r>
            <w:r w:rsidRPr="00FC74AB">
              <w:rPr>
                <w:rFonts w:asciiTheme="majorHAnsi" w:hAnsiTheme="majorHAnsi"/>
                <w:sz w:val="15"/>
                <w:szCs w:val="15"/>
              </w:rPr>
              <w:t>计划</w:t>
            </w:r>
            <w:r w:rsidRPr="00FC74AB">
              <w:rPr>
                <w:rFonts w:asciiTheme="majorHAnsi" w:hAnsiTheme="majorHAnsi"/>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Microsoft Stream </w:t>
            </w:r>
            <w:r w:rsidRPr="00FC74AB">
              <w:rPr>
                <w:rFonts w:asciiTheme="majorHAnsi" w:hAnsiTheme="majorHAnsi"/>
                <w:sz w:val="15"/>
                <w:szCs w:val="15"/>
              </w:rPr>
              <w:t>计划</w:t>
            </w:r>
            <w:r w:rsidRPr="00FC74AB">
              <w:rPr>
                <w:rFonts w:asciiTheme="majorHAnsi" w:hAnsiTheme="majorHAnsi"/>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Pr>
          <w:i/>
          <w:sz w:val="16"/>
          <w:szCs w:val="16"/>
          <w:vertAlign w:val="superscript"/>
        </w:rPr>
        <w:t xml:space="preserve"> </w:t>
      </w:r>
      <w:r w:rsidRPr="00722504">
        <w:rPr>
          <w:i/>
          <w:sz w:val="16"/>
          <w:szCs w:val="16"/>
        </w:rPr>
        <w:t xml:space="preserve">Office 365 Enterprise E5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722504" w:rsidRDefault="00F26FDC" w:rsidP="00F26FDC">
      <w:pPr>
        <w:pStyle w:val="ProductList-Body"/>
        <w:rPr>
          <w:i/>
          <w:sz w:val="16"/>
          <w:szCs w:val="16"/>
        </w:rPr>
      </w:pPr>
      <w:r w:rsidRPr="00722504">
        <w:rPr>
          <w:i/>
          <w:sz w:val="16"/>
          <w:szCs w:val="16"/>
          <w:vertAlign w:val="superscript"/>
        </w:rPr>
        <w:t>4</w:t>
      </w:r>
      <w:r w:rsidRPr="00722504">
        <w:rPr>
          <w:i/>
          <w:sz w:val="16"/>
          <w:szCs w:val="16"/>
        </w:rPr>
        <w:t xml:space="preserve"> </w:t>
      </w:r>
      <w:r w:rsidRPr="00722504">
        <w:rPr>
          <w:i/>
          <w:sz w:val="16"/>
          <w:szCs w:val="16"/>
        </w:rPr>
        <w:t>除上面列出的在线服务之外，</w:t>
      </w:r>
      <w:r w:rsidRPr="00722504">
        <w:rPr>
          <w:i/>
          <w:sz w:val="16"/>
          <w:szCs w:val="16"/>
        </w:rPr>
        <w:t xml:space="preserve">Dynamics 365 Unified Operations Plan </w:t>
      </w:r>
      <w:r w:rsidRPr="00722504">
        <w:rPr>
          <w:i/>
          <w:sz w:val="16"/>
          <w:szCs w:val="16"/>
        </w:rPr>
        <w:t>还包括财务和业务功能，详见</w:t>
      </w:r>
      <w:r w:rsidRPr="00722504">
        <w:rPr>
          <w:i/>
          <w:sz w:val="16"/>
          <w:szCs w:val="16"/>
        </w:rPr>
        <w:t xml:space="preserve"> Dynamics 365 Enterprise Edition </w:t>
      </w:r>
      <w:r w:rsidRPr="00722504">
        <w:rPr>
          <w:i/>
          <w:sz w:val="16"/>
          <w:szCs w:val="16"/>
        </w:rPr>
        <w:t>许可指南附录</w:t>
      </w:r>
      <w:r w:rsidRPr="00722504">
        <w:rPr>
          <w:i/>
          <w:sz w:val="16"/>
          <w:szCs w:val="16"/>
        </w:rPr>
        <w:t xml:space="preserve"> C</w:t>
      </w:r>
      <w:r w:rsidRPr="00722504">
        <w:rPr>
          <w:i/>
          <w:sz w:val="16"/>
          <w:szCs w:val="16"/>
        </w:rPr>
        <w:t>（网址为</w:t>
      </w:r>
      <w:r w:rsidRPr="00722504">
        <w:rPr>
          <w:i/>
          <w:sz w:val="16"/>
          <w:szCs w:val="16"/>
        </w:rPr>
        <w:t xml:space="preserve"> </w:t>
      </w:r>
      <w:hyperlink r:id="rId61" w:history="1">
        <w:r w:rsidRPr="00722504">
          <w:rPr>
            <w:rStyle w:val="Hyperlink"/>
            <w:i/>
            <w:sz w:val="16"/>
            <w:szCs w:val="16"/>
          </w:rPr>
          <w:t>https://www.microsoft.com/en-us/dynamics365/pricing</w:t>
        </w:r>
      </w:hyperlink>
      <w:r w:rsidRPr="00722504">
        <w:rPr>
          <w:i/>
          <w:sz w:val="16"/>
          <w:szCs w:val="16"/>
        </w:rPr>
        <w:t>）。</w:t>
      </w:r>
    </w:p>
    <w:p w:rsidR="00F26FDC" w:rsidRPr="00722504" w:rsidRDefault="00F26FDC" w:rsidP="00F26FDC">
      <w:pPr>
        <w:pStyle w:val="ProductList-Body"/>
      </w:pPr>
    </w:p>
    <w:p w:rsidR="00F26FDC" w:rsidRPr="00722504" w:rsidRDefault="00F26FDC" w:rsidP="00F26FDC">
      <w:pPr>
        <w:pStyle w:val="ProductList-Offering1Heading"/>
        <w:rPr>
          <w:rFonts w:asciiTheme="minorHAnsi" w:hAnsiTheme="minorHAnsi"/>
        </w:rPr>
      </w:pPr>
      <w:bookmarkStart w:id="214" w:name="_Toc503180510"/>
      <w:bookmarkStart w:id="215" w:name="_Toc504851094"/>
      <w:r w:rsidRPr="00722504">
        <w:rPr>
          <w:rFonts w:asciiTheme="minorHAnsi" w:hAnsiTheme="minorHAnsi"/>
        </w:rPr>
        <w:t>公共部门</w:t>
      </w:r>
      <w:bookmarkEnd w:id="214"/>
      <w:bookmarkEnd w:id="21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26FDC" w:rsidRPr="00722504" w:rsidTr="005A7D66">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F26FDC" w:rsidRPr="00722504" w:rsidRDefault="00F26FDC" w:rsidP="005A7D66">
            <w:pPr>
              <w:pStyle w:val="ProductList-Body"/>
              <w:tabs>
                <w:tab w:val="clear" w:pos="158"/>
                <w:tab w:val="left" w:pos="720"/>
              </w:tabs>
              <w:spacing w:line="256" w:lineRule="auto"/>
              <w:ind w:left="-108"/>
              <w:rPr>
                <w:sz w:val="22"/>
              </w:rPr>
            </w:pPr>
            <w:r w:rsidRPr="00722504">
              <w:rPr>
                <w:sz w:val="22"/>
              </w:rPr>
              <w:t>在线服务</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F26FDC" w:rsidRPr="007813E6" w:rsidRDefault="00F26FDC" w:rsidP="005A7D6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 xml:space="preserve">Office 365 </w:t>
            </w:r>
            <w:r w:rsidRPr="007813E6">
              <w:rPr>
                <w:rFonts w:asciiTheme="majorHAnsi" w:hAnsiTheme="majorHAnsi"/>
                <w:color w:val="FFFFFF" w:themeColor="background1"/>
                <w:sz w:val="15"/>
                <w:szCs w:val="15"/>
              </w:rPr>
              <w:t>政府版</w:t>
            </w:r>
            <w:r w:rsidRPr="007813E6">
              <w:rPr>
                <w:rFonts w:asciiTheme="majorHAnsi" w:hAnsiTheme="majorHAnsi"/>
                <w:color w:val="FFFFFF" w:themeColor="background1"/>
                <w:sz w:val="15"/>
                <w:szCs w:val="15"/>
                <w:vertAlign w:val="superscript"/>
              </w:rPr>
              <w:t>1</w:t>
            </w:r>
            <w:r w:rsidRPr="007813E6">
              <w:rPr>
                <w:rFonts w:asciiTheme="majorHAnsi" w:hAnsiTheme="majorHAnsi"/>
                <w:color w:val="FFFFFF" w:themeColor="background1"/>
                <w:sz w:val="15"/>
                <w:szCs w:val="15"/>
                <w:vertAlign w:val="superscript"/>
              </w:rPr>
              <w:t>、</w:t>
            </w:r>
            <w:r w:rsidRPr="007813E6">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F26FDC" w:rsidRPr="007813E6" w:rsidRDefault="00F26FDC" w:rsidP="005A7D6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 xml:space="preserve">Office 365 </w:t>
            </w:r>
            <w:r w:rsidRPr="007813E6">
              <w:rPr>
                <w:rFonts w:asciiTheme="majorHAnsi" w:hAnsiTheme="majorHAnsi"/>
                <w:color w:val="FFFFFF" w:themeColor="background1"/>
                <w:sz w:val="15"/>
                <w:szCs w:val="15"/>
              </w:rPr>
              <w:t>教育版</w:t>
            </w:r>
            <w:r w:rsidRPr="007813E6">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F26FDC" w:rsidRPr="007813E6" w:rsidRDefault="00F26FDC" w:rsidP="005A7D66">
            <w:pPr>
              <w:pStyle w:val="ProductList-Body"/>
              <w:tabs>
                <w:tab w:val="left" w:pos="720"/>
              </w:tabs>
              <w:spacing w:line="257" w:lineRule="auto"/>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 xml:space="preserve">Microsoft 365 </w:t>
            </w:r>
            <w:r w:rsidRPr="007813E6">
              <w:rPr>
                <w:rFonts w:asciiTheme="majorHAnsi" w:hAnsiTheme="majorHAnsi"/>
                <w:color w:val="FFFFFF" w:themeColor="background1"/>
                <w:sz w:val="15"/>
                <w:szCs w:val="15"/>
              </w:rPr>
              <w:t>教育版</w:t>
            </w:r>
            <w:r w:rsidRPr="007813E6">
              <w:rPr>
                <w:rFonts w:asciiTheme="majorHAnsi" w:hAnsiTheme="majorHAnsi"/>
                <w:color w:val="FFFFFF" w:themeColor="background1"/>
                <w:sz w:val="15"/>
                <w:szCs w:val="15"/>
                <w:vertAlign w:val="superscript"/>
              </w:rPr>
              <w:t>2</w:t>
            </w:r>
          </w:p>
        </w:tc>
      </w:tr>
      <w:tr w:rsidR="00F26FDC" w:rsidRPr="00722504" w:rsidTr="005A7D66">
        <w:trPr>
          <w:trHeight w:val="299"/>
          <w:tblHeader/>
        </w:trPr>
        <w:tc>
          <w:tcPr>
            <w:tcW w:w="3563" w:type="dxa"/>
            <w:vMerge/>
            <w:tcBorders>
              <w:top w:val="nil"/>
              <w:left w:val="nil"/>
              <w:bottom w:val="dashSmallGap" w:sz="4" w:space="0" w:color="808080" w:themeColor="background1" w:themeShade="80"/>
              <w:right w:val="nil"/>
            </w:tcBorders>
            <w:vAlign w:val="center"/>
            <w:hideMark/>
          </w:tcPr>
          <w:p w:rsidR="00F26FDC" w:rsidRPr="00722504" w:rsidRDefault="00F26FDC" w:rsidP="005A7D6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A3</w:t>
            </w:r>
            <w:r w:rsidRPr="007813E6">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7813E6" w:rsidRDefault="00F26FDC"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813E6">
              <w:rPr>
                <w:rFonts w:asciiTheme="majorHAnsi" w:hAnsiTheme="majorHAnsi"/>
                <w:color w:val="FFFFFF" w:themeColor="background1"/>
                <w:sz w:val="15"/>
                <w:szCs w:val="15"/>
              </w:rPr>
              <w:t>A5</w:t>
            </w:r>
          </w:p>
        </w:tc>
      </w:tr>
      <w:tr w:rsidR="00F26FDC" w:rsidRPr="00722504" w:rsidTr="005A7D66">
        <w:trPr>
          <w:trHeight w:val="210"/>
        </w:trPr>
        <w:tc>
          <w:tcPr>
            <w:tcW w:w="3563" w:type="dxa"/>
            <w:tcBorders>
              <w:top w:val="nil"/>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Skype for Business Online </w:t>
            </w:r>
            <w:r w:rsidRPr="00FC74AB">
              <w:rPr>
                <w:rFonts w:asciiTheme="majorHAnsi" w:hAnsiTheme="majorHAnsi"/>
                <w:sz w:val="15"/>
                <w:szCs w:val="15"/>
              </w:rPr>
              <w:t>计划</w:t>
            </w:r>
            <w:r w:rsidRPr="00FC74AB">
              <w:rPr>
                <w:rFonts w:asciiTheme="majorHAnsi" w:hAnsiTheme="majorHAnsi"/>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Skype for Business Online </w:t>
            </w:r>
            <w:r w:rsidRPr="00FC74AB">
              <w:rPr>
                <w:rFonts w:asciiTheme="majorHAnsi" w:hAnsiTheme="majorHAnsi"/>
                <w:sz w:val="15"/>
                <w:szCs w:val="15"/>
              </w:rPr>
              <w:t>计划</w:t>
            </w:r>
            <w:r w:rsidRPr="00FC74AB">
              <w:rPr>
                <w:rFonts w:asciiTheme="majorHAnsi" w:hAnsiTheme="majorHAnsi"/>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电话系统</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音频会议</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Office 365 </w:t>
            </w:r>
            <w:r w:rsidRPr="00FC74AB">
              <w:rPr>
                <w:rFonts w:asciiTheme="majorHAnsi" w:hAnsiTheme="majorHAnsi"/>
                <w:sz w:val="15"/>
                <w:szCs w:val="15"/>
              </w:rPr>
              <w:t>专业增强版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Office 365 </w:t>
            </w:r>
            <w:r w:rsidRPr="00FC74AB">
              <w:rPr>
                <w:rFonts w:asciiTheme="majorHAnsi" w:hAnsiTheme="majorHAnsi"/>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Office 365 </w:t>
            </w:r>
            <w:r w:rsidRPr="00FC74AB">
              <w:rPr>
                <w:rFonts w:asciiTheme="majorHAnsi" w:hAnsiTheme="majorHAnsi"/>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Azure Info Protection Premium </w:t>
            </w:r>
            <w:r w:rsidRPr="00FC74AB">
              <w:rPr>
                <w:rFonts w:asciiTheme="majorHAnsi" w:hAnsiTheme="majorHAnsi"/>
                <w:sz w:val="15"/>
                <w:szCs w:val="15"/>
              </w:rPr>
              <w:t>计划</w:t>
            </w:r>
            <w:r w:rsidRPr="00FC74AB">
              <w:rPr>
                <w:rFonts w:asciiTheme="majorHAnsi" w:hAnsiTheme="majorHAnsi"/>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Azure Info Protection Premium </w:t>
            </w:r>
            <w:r w:rsidRPr="00FC74AB">
              <w:rPr>
                <w:rFonts w:asciiTheme="majorHAnsi" w:hAnsiTheme="majorHAnsi"/>
                <w:sz w:val="15"/>
                <w:szCs w:val="15"/>
              </w:rPr>
              <w:t>计划</w:t>
            </w:r>
            <w:r w:rsidRPr="00FC74AB">
              <w:rPr>
                <w:rFonts w:asciiTheme="majorHAnsi" w:hAnsiTheme="majorHAnsi"/>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Azure Active Directory Premium </w:t>
            </w:r>
            <w:r w:rsidRPr="00FC74AB">
              <w:rPr>
                <w:rFonts w:asciiTheme="majorHAnsi" w:hAnsiTheme="majorHAnsi"/>
                <w:sz w:val="15"/>
                <w:szCs w:val="15"/>
              </w:rPr>
              <w:t>计划</w:t>
            </w:r>
            <w:r w:rsidRPr="00FC74AB">
              <w:rPr>
                <w:rFonts w:asciiTheme="majorHAnsi" w:hAnsiTheme="majorHAnsi"/>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Azure Active Directory Premium </w:t>
            </w:r>
            <w:r w:rsidRPr="00FC74AB">
              <w:rPr>
                <w:rFonts w:asciiTheme="majorHAnsi" w:hAnsiTheme="majorHAnsi"/>
                <w:sz w:val="15"/>
                <w:szCs w:val="15"/>
              </w:rPr>
              <w:t>计划</w:t>
            </w:r>
            <w:r w:rsidRPr="00FC74AB">
              <w:rPr>
                <w:rFonts w:asciiTheme="majorHAnsi" w:hAnsiTheme="majorHAnsi"/>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Microsoft </w:t>
            </w:r>
            <w:r w:rsidRPr="00FC74AB">
              <w:rPr>
                <w:rFonts w:asciiTheme="majorHAnsi" w:hAnsiTheme="majorHAnsi"/>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Microsoft Stream </w:t>
            </w:r>
            <w:r w:rsidRPr="00FC74AB">
              <w:rPr>
                <w:rFonts w:asciiTheme="majorHAnsi" w:hAnsiTheme="majorHAnsi"/>
                <w:sz w:val="15"/>
                <w:szCs w:val="15"/>
              </w:rPr>
              <w:t>计划</w:t>
            </w:r>
            <w:r w:rsidRPr="00FC74AB">
              <w:rPr>
                <w:rFonts w:asciiTheme="majorHAnsi" w:hAnsiTheme="majorHAnsi"/>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 xml:space="preserve">Microsoft Stream </w:t>
            </w:r>
            <w:r w:rsidRPr="00FC74AB">
              <w:rPr>
                <w:rFonts w:asciiTheme="majorHAnsi" w:hAnsiTheme="majorHAnsi"/>
                <w:sz w:val="15"/>
                <w:szCs w:val="15"/>
              </w:rPr>
              <w:t>计划</w:t>
            </w:r>
            <w:r w:rsidRPr="00FC74AB">
              <w:rPr>
                <w:rFonts w:asciiTheme="majorHAnsi" w:hAnsiTheme="majorHAnsi"/>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r w:rsidR="00F26FDC" w:rsidRPr="00722504"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FC74AB" w:rsidRDefault="00F26FDC" w:rsidP="005A7D66">
            <w:pPr>
              <w:pStyle w:val="ProductList-Body"/>
              <w:tabs>
                <w:tab w:val="clear" w:pos="158"/>
                <w:tab w:val="left" w:pos="720"/>
              </w:tabs>
              <w:spacing w:line="256" w:lineRule="auto"/>
              <w:ind w:left="-108"/>
              <w:rPr>
                <w:rFonts w:asciiTheme="majorHAnsi" w:hAnsiTheme="majorHAnsi"/>
                <w:sz w:val="15"/>
                <w:szCs w:val="15"/>
              </w:rPr>
            </w:pPr>
            <w:r w:rsidRPr="00FC74AB">
              <w:rPr>
                <w:rFonts w:asciiTheme="majorHAnsi" w:hAnsiTheme="majorHAnsi"/>
                <w:sz w:val="15"/>
                <w:szCs w:val="15"/>
              </w:rPr>
              <w:t>Minecraft</w:t>
            </w:r>
            <w:r w:rsidRPr="00FC74AB">
              <w:rPr>
                <w:rFonts w:asciiTheme="majorHAnsi" w:hAnsiTheme="majorHAnsi"/>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722504" w:rsidRDefault="00F26FDC" w:rsidP="005A7D66">
            <w:pPr>
              <w:pStyle w:val="ProductList-Body"/>
              <w:tabs>
                <w:tab w:val="clear" w:pos="158"/>
                <w:tab w:val="left" w:pos="720"/>
              </w:tabs>
              <w:spacing w:line="256" w:lineRule="auto"/>
              <w:jc w:val="center"/>
              <w:rPr>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sidRPr="00722504">
        <w:rPr>
          <w:i/>
          <w:sz w:val="16"/>
          <w:szCs w:val="16"/>
        </w:rPr>
        <w:t xml:space="preserve"> Office 365 </w:t>
      </w:r>
      <w:r w:rsidRPr="00722504">
        <w:rPr>
          <w:i/>
          <w:sz w:val="16"/>
          <w:szCs w:val="16"/>
        </w:rPr>
        <w:t>政府版</w:t>
      </w:r>
      <w:r w:rsidRPr="00722504">
        <w:rPr>
          <w:i/>
          <w:sz w:val="16"/>
          <w:szCs w:val="16"/>
        </w:rPr>
        <w:t>/</w:t>
      </w:r>
      <w:r w:rsidRPr="00722504">
        <w:rPr>
          <w:i/>
          <w:sz w:val="16"/>
          <w:szCs w:val="16"/>
        </w:rPr>
        <w:t>教育版</w:t>
      </w:r>
      <w:r w:rsidRPr="00722504">
        <w:rPr>
          <w:i/>
          <w:sz w:val="16"/>
          <w:szCs w:val="16"/>
        </w:rPr>
        <w:t xml:space="preserve"> E5/A5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F26FDC" w:rsidRDefault="00F26FDC" w:rsidP="00F26FDC">
      <w:pPr>
        <w:pStyle w:val="ProductList-Body"/>
        <w:rPr>
          <w:lang w:val="pt-BR"/>
        </w:rPr>
      </w:pPr>
      <w:r w:rsidRPr="00F26FDC">
        <w:rPr>
          <w:i/>
          <w:sz w:val="16"/>
          <w:szCs w:val="16"/>
          <w:vertAlign w:val="superscript"/>
          <w:lang w:val="pt-BR"/>
        </w:rPr>
        <w:t xml:space="preserve">4 </w:t>
      </w:r>
      <w:r w:rsidRPr="00722504">
        <w:rPr>
          <w:i/>
          <w:sz w:val="16"/>
          <w:szCs w:val="16"/>
        </w:rPr>
        <w:t>包含</w:t>
      </w:r>
      <w:r w:rsidRPr="00F26FDC">
        <w:rPr>
          <w:i/>
          <w:sz w:val="16"/>
          <w:szCs w:val="16"/>
          <w:lang w:val="pt-BR"/>
        </w:rPr>
        <w:t xml:space="preserve"> Microsoft 365 </w:t>
      </w:r>
      <w:r w:rsidRPr="00722504">
        <w:rPr>
          <w:i/>
          <w:sz w:val="16"/>
          <w:szCs w:val="16"/>
        </w:rPr>
        <w:t>教育版</w:t>
      </w:r>
      <w:r w:rsidRPr="00F26FDC">
        <w:rPr>
          <w:i/>
          <w:sz w:val="16"/>
          <w:szCs w:val="16"/>
          <w:lang w:val="pt-BR"/>
        </w:rPr>
        <w:t xml:space="preserve"> A3</w:t>
      </w:r>
      <w:r w:rsidRPr="00F26FDC">
        <w:rPr>
          <w:i/>
          <w:sz w:val="16"/>
          <w:szCs w:val="16"/>
          <w:lang w:val="pt-BR"/>
        </w:rPr>
        <w:t>（</w:t>
      </w:r>
      <w:r w:rsidRPr="00722504">
        <w:rPr>
          <w:i/>
          <w:sz w:val="16"/>
          <w:szCs w:val="16"/>
        </w:rPr>
        <w:t>带核心</w:t>
      </w:r>
      <w:r w:rsidRPr="00F26FDC">
        <w:rPr>
          <w:i/>
          <w:sz w:val="16"/>
          <w:szCs w:val="16"/>
          <w:lang w:val="pt-BR"/>
        </w:rPr>
        <w:t xml:space="preserve"> CAL</w:t>
      </w:r>
      <w:r w:rsidRPr="00F26FDC">
        <w:rPr>
          <w:i/>
          <w:sz w:val="16"/>
          <w:szCs w:val="16"/>
          <w:lang w:val="pt-BR"/>
        </w:rPr>
        <w:t>）</w:t>
      </w:r>
      <w:r w:rsidRPr="00722504">
        <w:rPr>
          <w:i/>
          <w:sz w:val="16"/>
          <w:szCs w:val="16"/>
        </w:rPr>
        <w:t>。</w:t>
      </w:r>
    </w:p>
    <w:bookmarkEnd w:id="213"/>
    <w:p w:rsidR="00E45ECD" w:rsidRPr="00AB0361" w:rsidRDefault="00C166D2" w:rsidP="00812146">
      <w:pPr>
        <w:pStyle w:val="ProductList-Body"/>
        <w:shd w:val="clear" w:color="auto" w:fill="A6A6A6" w:themeFill="background1" w:themeFillShade="A6"/>
        <w:spacing w:before="120" w:after="240"/>
        <w:jc w:val="right"/>
        <w:rPr>
          <w:rFonts w:eastAsia="SimSun"/>
          <w:lang w:val="pt-BR"/>
        </w:rPr>
      </w:pPr>
      <w:r>
        <w:fldChar w:fldCharType="begin"/>
      </w:r>
      <w:r w:rsidRPr="00F26FDC">
        <w:rPr>
          <w:lang w:val="pt-BR"/>
        </w:rPr>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AB0361">
        <w:rPr>
          <w:rFonts w:eastAsia="SimSun"/>
          <w:sz w:val="16"/>
          <w:szCs w:val="16"/>
          <w:lang w:val="pt-BR"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2"/>
          <w:footerReference w:type="first" r:id="rId63"/>
          <w:pgSz w:w="12240" w:h="15840"/>
          <w:pgMar w:top="1440" w:right="720" w:bottom="1440" w:left="720" w:header="720" w:footer="720" w:gutter="0"/>
          <w:cols w:space="720"/>
        </w:sectPr>
      </w:pPr>
    </w:p>
    <w:p w:rsidR="00877D86" w:rsidRPr="00AB0361" w:rsidRDefault="00877D86" w:rsidP="00877D86">
      <w:pPr>
        <w:pStyle w:val="ProductList-SectionHeading"/>
        <w:outlineLvl w:val="0"/>
        <w:rPr>
          <w:rFonts w:asciiTheme="minorHAnsi" w:eastAsia="SimSun" w:hAnsiTheme="minorHAnsi"/>
          <w:lang w:val="pt-BR" w:eastAsia="zh-CN"/>
        </w:rPr>
      </w:pPr>
      <w:bookmarkStart w:id="216" w:name="_Toc504851095"/>
      <w:r>
        <w:rPr>
          <w:rFonts w:asciiTheme="minorHAnsi" w:eastAsia="SimSun" w:hAnsiTheme="minorHAnsi" w:hint="eastAsia"/>
          <w:lang w:eastAsia="zh-CN"/>
        </w:rPr>
        <w:lastRenderedPageBreak/>
        <w:t>附件</w:t>
      </w:r>
      <w:r w:rsidRPr="00AB0361">
        <w:rPr>
          <w:rFonts w:ascii="Calibri Light" w:eastAsia="SimSun" w:hAnsi="Calibri Light"/>
          <w:lang w:val="pt-BR" w:eastAsia="zh-CN"/>
        </w:rPr>
        <w:t xml:space="preserve"> 3 – </w:t>
      </w:r>
      <w:r>
        <w:rPr>
          <w:rFonts w:asciiTheme="minorHAnsi" w:eastAsia="SimSun" w:hAnsiTheme="minorHAnsi" w:hint="eastAsia"/>
          <w:lang w:eastAsia="zh-CN"/>
        </w:rPr>
        <w:t>标准合同条款</w:t>
      </w:r>
      <w:r w:rsidRPr="00AB0361">
        <w:rPr>
          <w:rFonts w:asciiTheme="minorHAnsi" w:eastAsia="SimSun" w:hAnsiTheme="minorHAnsi" w:hint="eastAsia"/>
          <w:lang w:val="pt-BR" w:eastAsia="zh-CN"/>
        </w:rPr>
        <w:t>（</w:t>
      </w:r>
      <w:r>
        <w:rPr>
          <w:rFonts w:asciiTheme="minorHAnsi" w:eastAsia="SimSun" w:hAnsiTheme="minorHAnsi" w:hint="eastAsia"/>
          <w:lang w:eastAsia="zh-CN"/>
        </w:rPr>
        <w:t>处理方</w:t>
      </w:r>
      <w:r w:rsidRPr="00AB0361">
        <w:rPr>
          <w:rFonts w:asciiTheme="minorHAnsi" w:eastAsia="SimSun" w:hAnsiTheme="minorHAnsi" w:hint="eastAsia"/>
          <w:lang w:val="pt-BR" w:eastAsia="zh-CN"/>
        </w:rPr>
        <w:t>）</w:t>
      </w:r>
      <w:bookmarkEnd w:id="216"/>
    </w:p>
    <w:p w:rsidR="00877D86" w:rsidRPr="00AB0361" w:rsidRDefault="00877D86" w:rsidP="00877D86">
      <w:pPr>
        <w:pStyle w:val="ProductList-Body"/>
        <w:rPr>
          <w:rFonts w:eastAsia="SimSun"/>
          <w:lang w:val="pt-BR" w:eastAsia="zh-CN"/>
        </w:rPr>
      </w:pPr>
      <w:r>
        <w:rPr>
          <w:rFonts w:eastAsia="SimSun" w:hint="eastAsia"/>
          <w:lang w:eastAsia="zh-CN"/>
        </w:rPr>
        <w:t>依据有关将个人数据传输至位于第三方国家</w:t>
      </w:r>
      <w:r w:rsidRPr="00AB0361">
        <w:rPr>
          <w:rFonts w:eastAsia="SimSun"/>
          <w:lang w:val="pt-BR" w:eastAsia="zh-CN"/>
        </w:rPr>
        <w:t>/</w:t>
      </w:r>
      <w:r>
        <w:rPr>
          <w:rFonts w:eastAsia="SimSun" w:hint="eastAsia"/>
          <w:lang w:eastAsia="zh-CN"/>
        </w:rPr>
        <w:t>地区</w:t>
      </w:r>
      <w:r w:rsidRPr="00AB0361">
        <w:rPr>
          <w:rFonts w:eastAsia="SimSun" w:hint="eastAsia"/>
          <w:lang w:val="pt-BR" w:eastAsia="zh-CN"/>
        </w:rPr>
        <w:t>（</w:t>
      </w:r>
      <w:r>
        <w:rPr>
          <w:rFonts w:eastAsia="SimSun" w:hint="eastAsia"/>
          <w:lang w:eastAsia="zh-CN"/>
        </w:rPr>
        <w:t>并不确保充分的数据保护</w:t>
      </w:r>
      <w:r w:rsidRPr="00AB0361">
        <w:rPr>
          <w:rFonts w:eastAsia="SimSun" w:hint="eastAsia"/>
          <w:lang w:val="pt-BR" w:eastAsia="zh-CN"/>
        </w:rPr>
        <w:t>）</w:t>
      </w:r>
      <w:r>
        <w:rPr>
          <w:rFonts w:eastAsia="SimSun" w:hint="eastAsia"/>
          <w:lang w:eastAsia="zh-CN"/>
        </w:rPr>
        <w:t>的处理方事宜的</w:t>
      </w:r>
      <w:r w:rsidRPr="00AB0361">
        <w:rPr>
          <w:rFonts w:eastAsia="SimSun"/>
          <w:lang w:val="pt-BR" w:eastAsia="zh-CN"/>
        </w:rPr>
        <w:t xml:space="preserve"> 95/46/EC </w:t>
      </w:r>
      <w:r>
        <w:rPr>
          <w:rFonts w:eastAsia="SimSun" w:hint="eastAsia"/>
          <w:lang w:eastAsia="zh-CN"/>
        </w:rPr>
        <w:t>指令第</w:t>
      </w:r>
      <w:r w:rsidRPr="00AB0361">
        <w:rPr>
          <w:rFonts w:eastAsia="SimSun"/>
          <w:lang w:val="pt-BR" w:eastAsia="zh-CN"/>
        </w:rPr>
        <w:t xml:space="preserve"> 26(2) </w:t>
      </w:r>
      <w:r>
        <w:rPr>
          <w:rFonts w:eastAsia="SimSun" w:hint="eastAsia"/>
          <w:lang w:eastAsia="zh-CN"/>
        </w:rPr>
        <w:t>条</w:t>
      </w:r>
      <w:r w:rsidRPr="00AB0361">
        <w:rPr>
          <w:rFonts w:eastAsia="SimSun" w:hint="eastAsia"/>
          <w:lang w:val="pt-BR" w:eastAsia="zh-CN"/>
        </w:rPr>
        <w:t>，</w:t>
      </w:r>
      <w:r>
        <w:rPr>
          <w:rFonts w:eastAsia="SimSun" w:hint="eastAsia"/>
          <w:lang w:eastAsia="zh-CN"/>
        </w:rPr>
        <w:t>客户</w:t>
      </w:r>
      <w:r w:rsidRPr="00AB0361">
        <w:rPr>
          <w:rFonts w:eastAsia="SimSun" w:hint="eastAsia"/>
          <w:lang w:val="pt-BR" w:eastAsia="zh-CN"/>
        </w:rPr>
        <w:t>（</w:t>
      </w:r>
      <w:r>
        <w:rPr>
          <w:rFonts w:eastAsia="SimSun" w:hint="eastAsia"/>
          <w:lang w:eastAsia="zh-CN"/>
        </w:rPr>
        <w:t>数据导出者</w:t>
      </w:r>
      <w:r w:rsidRPr="00AB0361">
        <w:rPr>
          <w:rFonts w:eastAsia="SimSun" w:hint="eastAsia"/>
          <w:lang w:val="pt-BR" w:eastAsia="zh-CN"/>
        </w:rPr>
        <w:t>）</w:t>
      </w:r>
      <w:r>
        <w:rPr>
          <w:rFonts w:eastAsia="SimSun" w:hint="eastAsia"/>
          <w:lang w:eastAsia="zh-CN"/>
        </w:rPr>
        <w:t>和微软公司</w:t>
      </w:r>
      <w:r w:rsidRPr="00AB0361">
        <w:rPr>
          <w:rFonts w:eastAsia="SimSun" w:hint="eastAsia"/>
          <w:lang w:val="pt-BR" w:eastAsia="zh-CN"/>
        </w:rPr>
        <w:t>（</w:t>
      </w:r>
      <w:r>
        <w:rPr>
          <w:rFonts w:eastAsia="SimSun" w:hint="eastAsia"/>
          <w:lang w:eastAsia="zh-CN"/>
        </w:rPr>
        <w:t>作为签名出现在下方的数据导入者</w:t>
      </w:r>
      <w:r w:rsidRPr="00AB0361">
        <w:rPr>
          <w:rFonts w:eastAsia="SimSun" w:hint="eastAsia"/>
          <w:lang w:val="pt-BR" w:eastAsia="zh-CN"/>
        </w:rPr>
        <w:t>）（</w:t>
      </w:r>
      <w:r>
        <w:rPr>
          <w:rFonts w:eastAsia="SimSun" w:hint="eastAsia"/>
          <w:lang w:eastAsia="zh-CN"/>
        </w:rPr>
        <w:t>以下均简称</w:t>
      </w:r>
      <w:r w:rsidRPr="00AB0361">
        <w:rPr>
          <w:rFonts w:ascii="SimSun" w:eastAsia="SimSun" w:hAnsi="SimSun"/>
          <w:lang w:val="pt-BR" w:eastAsia="zh-CN"/>
        </w:rPr>
        <w:t>“</w:t>
      </w:r>
      <w:r>
        <w:rPr>
          <w:rFonts w:eastAsia="SimSun" w:hint="eastAsia"/>
          <w:lang w:eastAsia="zh-CN"/>
        </w:rPr>
        <w:t>方</w:t>
      </w:r>
      <w:r w:rsidRPr="00AB0361">
        <w:rPr>
          <w:rFonts w:ascii="SimSun" w:eastAsia="SimSun" w:hAnsi="SimSun"/>
          <w:lang w:val="pt-BR" w:eastAsia="zh-CN"/>
        </w:rPr>
        <w:t>”</w:t>
      </w:r>
      <w:r w:rsidRPr="00AB0361">
        <w:rPr>
          <w:rFonts w:eastAsia="SimSun" w:hint="eastAsia"/>
          <w:lang w:val="pt-BR" w:eastAsia="zh-CN"/>
        </w:rPr>
        <w:t>，</w:t>
      </w:r>
      <w:r>
        <w:rPr>
          <w:rFonts w:eastAsia="SimSun" w:hint="eastAsia"/>
          <w:lang w:eastAsia="zh-CN"/>
        </w:rPr>
        <w:t>合称</w:t>
      </w:r>
      <w:r w:rsidRPr="00AB0361">
        <w:rPr>
          <w:rFonts w:ascii="SimSun" w:eastAsia="SimSun" w:hAnsi="SimSun"/>
          <w:lang w:val="pt-BR" w:eastAsia="zh-CN"/>
        </w:rPr>
        <w:t>“</w:t>
      </w:r>
      <w:r>
        <w:rPr>
          <w:rFonts w:eastAsia="SimSun" w:hint="eastAsia"/>
          <w:lang w:eastAsia="zh-CN"/>
        </w:rPr>
        <w:t>双方</w:t>
      </w:r>
      <w:r w:rsidRPr="00AB0361">
        <w:rPr>
          <w:rFonts w:ascii="SimSun" w:eastAsia="SimSun" w:hAnsi="SimSun"/>
          <w:lang w:val="pt-BR" w:eastAsia="zh-CN"/>
        </w:rPr>
        <w:t>”</w:t>
      </w:r>
      <w:r w:rsidRPr="00AB0361">
        <w:rPr>
          <w:rFonts w:eastAsia="SimSun" w:hint="eastAsia"/>
          <w:lang w:val="pt-BR" w:eastAsia="zh-CN"/>
        </w:rPr>
        <w:t>）</w:t>
      </w:r>
      <w:r>
        <w:rPr>
          <w:rFonts w:eastAsia="SimSun" w:hint="eastAsia"/>
          <w:lang w:eastAsia="zh-CN"/>
        </w:rPr>
        <w:t>均同意以下合同条款</w:t>
      </w:r>
      <w:r w:rsidRPr="00AB0361">
        <w:rPr>
          <w:rFonts w:eastAsia="SimSun" w:hint="eastAsia"/>
          <w:lang w:val="pt-BR" w:eastAsia="zh-CN"/>
        </w:rPr>
        <w:t>（</w:t>
      </w:r>
      <w:r>
        <w:rPr>
          <w:rFonts w:eastAsia="SimSun" w:hint="eastAsia"/>
          <w:lang w:eastAsia="zh-CN"/>
        </w:rPr>
        <w:t>以下简称</w:t>
      </w:r>
      <w:r w:rsidRPr="00AB0361">
        <w:rPr>
          <w:rFonts w:ascii="SimSun" w:eastAsia="SimSun" w:hAnsi="SimSun"/>
          <w:lang w:val="pt-BR" w:eastAsia="zh-CN"/>
        </w:rPr>
        <w:t>“</w:t>
      </w:r>
      <w:r>
        <w:rPr>
          <w:rFonts w:eastAsia="SimSun" w:hint="eastAsia"/>
          <w:lang w:eastAsia="zh-CN"/>
        </w:rPr>
        <w:t>条款</w:t>
      </w:r>
      <w:r w:rsidRPr="00AB0361">
        <w:rPr>
          <w:rFonts w:ascii="SimSun" w:eastAsia="SimSun" w:hAnsi="SimSun"/>
          <w:lang w:val="pt-BR" w:eastAsia="zh-CN"/>
        </w:rPr>
        <w:t>”</w:t>
      </w:r>
      <w:r>
        <w:rPr>
          <w:rFonts w:eastAsia="SimSun" w:hint="eastAsia"/>
          <w:lang w:eastAsia="zh-CN"/>
        </w:rPr>
        <w:t>或</w:t>
      </w:r>
      <w:r w:rsidRPr="00AB0361">
        <w:rPr>
          <w:rFonts w:ascii="SimSun" w:eastAsia="SimSun" w:hAnsi="SimSun"/>
          <w:lang w:val="pt-BR" w:eastAsia="zh-CN"/>
        </w:rPr>
        <w:t>“</w:t>
      </w:r>
      <w:r>
        <w:rPr>
          <w:rFonts w:eastAsia="SimSun" w:hint="eastAsia"/>
          <w:lang w:eastAsia="zh-CN"/>
        </w:rPr>
        <w:t>标准合同条款</w:t>
      </w:r>
      <w:r w:rsidRPr="00AB0361">
        <w:rPr>
          <w:rFonts w:ascii="SimSun" w:eastAsia="SimSun" w:hAnsi="SimSun"/>
          <w:lang w:val="pt-BR" w:eastAsia="zh-CN"/>
        </w:rPr>
        <w:t>”</w:t>
      </w:r>
      <w:r w:rsidRPr="00AB0361">
        <w:rPr>
          <w:rFonts w:eastAsia="SimSun" w:hint="eastAsia"/>
          <w:lang w:val="pt-BR" w:eastAsia="zh-CN"/>
        </w:rPr>
        <w:t>），</w:t>
      </w:r>
      <w:r>
        <w:rPr>
          <w:rFonts w:eastAsia="SimSun" w:hint="eastAsia"/>
          <w:lang w:eastAsia="zh-CN"/>
        </w:rPr>
        <w:t>以便针对数据导出者将本附录</w:t>
      </w:r>
      <w:r w:rsidRPr="00AB0361">
        <w:rPr>
          <w:rFonts w:eastAsia="SimSun"/>
          <w:lang w:val="pt-BR" w:eastAsia="zh-CN"/>
        </w:rPr>
        <w:t xml:space="preserve"> 1 </w:t>
      </w:r>
      <w:r>
        <w:rPr>
          <w:rFonts w:eastAsia="SimSun" w:hint="eastAsia"/>
          <w:lang w:eastAsia="zh-CN"/>
        </w:rPr>
        <w:t>中指定的个人数据传输给数据导入者事宜</w:t>
      </w:r>
      <w:r w:rsidRPr="00AB0361">
        <w:rPr>
          <w:rFonts w:eastAsia="SimSun" w:hint="eastAsia"/>
          <w:lang w:val="pt-BR" w:eastAsia="zh-CN"/>
        </w:rPr>
        <w:t>，</w:t>
      </w:r>
      <w:r>
        <w:rPr>
          <w:rFonts w:eastAsia="SimSun" w:hint="eastAsia"/>
          <w:lang w:eastAsia="zh-CN"/>
        </w:rPr>
        <w:t>给予隐私保护以及个人的基本权利和自由方面的充分保护。</w:t>
      </w:r>
    </w:p>
    <w:p w:rsidR="00877D86" w:rsidRPr="00AB0361" w:rsidRDefault="00877D86" w:rsidP="00877D86">
      <w:pPr>
        <w:pStyle w:val="ProductList-Body"/>
        <w:rPr>
          <w:rFonts w:eastAsia="SimSun"/>
          <w:lang w:val="pt-BR" w:eastAsia="zh-CN"/>
        </w:rPr>
      </w:pPr>
    </w:p>
    <w:p w:rsidR="00877D86" w:rsidRPr="00AB0361" w:rsidRDefault="00877D86" w:rsidP="00877D86">
      <w:pPr>
        <w:pStyle w:val="ProductList-Body"/>
        <w:jc w:val="center"/>
        <w:outlineLvl w:val="1"/>
        <w:rPr>
          <w:rFonts w:eastAsia="SimSun"/>
          <w:lang w:val="pt-BR" w:eastAsia="zh-CN"/>
        </w:rPr>
      </w:pPr>
      <w:r>
        <w:rPr>
          <w:rFonts w:eastAsia="SimSun" w:hint="eastAsia"/>
          <w:b/>
          <w:lang w:eastAsia="zh-CN"/>
        </w:rPr>
        <w:t>条款</w:t>
      </w:r>
      <w:r w:rsidRPr="00AB0361">
        <w:rPr>
          <w:rFonts w:eastAsia="SimSun"/>
          <w:b/>
          <w:lang w:val="pt-BR" w:eastAsia="zh-CN"/>
        </w:rPr>
        <w:t xml:space="preserve"> 1</w:t>
      </w:r>
      <w:r w:rsidRPr="00AB0361">
        <w:rPr>
          <w:rFonts w:eastAsia="SimSun" w:hint="eastAsia"/>
          <w:b/>
          <w:lang w:val="pt-BR" w:eastAsia="zh-CN"/>
        </w:rPr>
        <w:t>：</w:t>
      </w:r>
      <w:r>
        <w:rPr>
          <w:rFonts w:eastAsia="SimSun" w:hint="eastAsia"/>
          <w:b/>
          <w:lang w:eastAsia="zh-CN"/>
        </w:rPr>
        <w:t>定义</w:t>
      </w:r>
    </w:p>
    <w:p w:rsidR="00877D86" w:rsidRPr="00AB0361" w:rsidRDefault="00877D86" w:rsidP="00877D86">
      <w:pPr>
        <w:pStyle w:val="ProductList-Body"/>
        <w:rPr>
          <w:rFonts w:eastAsia="SimSun"/>
          <w:lang w:val="pt-BR" w:eastAsia="zh-CN"/>
        </w:rPr>
      </w:pPr>
    </w:p>
    <w:p w:rsidR="00877D86" w:rsidRPr="00AB0361" w:rsidRDefault="00877D86" w:rsidP="00877D86">
      <w:pPr>
        <w:pStyle w:val="ProductList-Body"/>
        <w:spacing w:after="120"/>
        <w:rPr>
          <w:rFonts w:eastAsia="SimSun"/>
          <w:lang w:val="pt-BR" w:eastAsia="zh-CN"/>
        </w:rPr>
      </w:pPr>
      <w:r w:rsidRPr="00AB0361">
        <w:rPr>
          <w:rFonts w:eastAsia="SimSun"/>
          <w:lang w:val="pt-BR" w:eastAsia="zh-CN"/>
        </w:rPr>
        <w:t>(a)</w:t>
      </w:r>
      <w:r w:rsidRPr="00AB0361">
        <w:rPr>
          <w:rFonts w:ascii="SimSun" w:eastAsia="SimSun" w:hAnsi="SimSun"/>
          <w:lang w:val="pt-BR" w:eastAsia="zh-CN"/>
        </w:rPr>
        <w:t>“</w:t>
      </w:r>
      <w:r>
        <w:rPr>
          <w:rFonts w:eastAsia="SimSun" w:hint="eastAsia"/>
          <w:lang w:eastAsia="zh-CN"/>
        </w:rPr>
        <w:t>个人数据</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特殊类别的数据</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处理</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控制方</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处理方</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数据主体</w:t>
      </w:r>
      <w:r w:rsidRPr="00AB0361">
        <w:rPr>
          <w:rFonts w:ascii="SimSun" w:eastAsia="SimSun" w:hAnsi="SimSun"/>
          <w:lang w:val="pt-BR" w:eastAsia="zh-CN"/>
        </w:rPr>
        <w:t>”</w:t>
      </w:r>
      <w:r>
        <w:rPr>
          <w:rFonts w:eastAsia="SimSun" w:hint="eastAsia"/>
          <w:lang w:eastAsia="zh-CN"/>
        </w:rPr>
        <w:t>和</w:t>
      </w:r>
      <w:r w:rsidRPr="00AB0361">
        <w:rPr>
          <w:rFonts w:ascii="SimSun" w:eastAsia="SimSun" w:hAnsi="SimSun"/>
          <w:lang w:val="pt-BR" w:eastAsia="zh-CN"/>
        </w:rPr>
        <w:t>“</w:t>
      </w:r>
      <w:r>
        <w:rPr>
          <w:rFonts w:eastAsia="SimSun" w:hint="eastAsia"/>
          <w:lang w:eastAsia="zh-CN"/>
        </w:rPr>
        <w:t>监督机构</w:t>
      </w:r>
      <w:r w:rsidRPr="00AB0361">
        <w:rPr>
          <w:rFonts w:ascii="SimSun" w:eastAsia="SimSun" w:hAnsi="SimSun"/>
          <w:lang w:val="pt-BR" w:eastAsia="zh-CN"/>
        </w:rPr>
        <w:t>”</w:t>
      </w:r>
      <w:r>
        <w:rPr>
          <w:rFonts w:eastAsia="SimSun" w:hint="eastAsia"/>
          <w:lang w:eastAsia="zh-CN"/>
        </w:rPr>
        <w:t>沿用欧洲议会和欧盟理事会</w:t>
      </w:r>
      <w:r w:rsidRPr="00AB0361">
        <w:rPr>
          <w:rFonts w:eastAsia="SimSun"/>
          <w:lang w:val="pt-BR" w:eastAsia="zh-CN"/>
        </w:rPr>
        <w:t xml:space="preserve"> 1995 </w:t>
      </w:r>
      <w:r>
        <w:rPr>
          <w:rFonts w:eastAsia="SimSun" w:hint="eastAsia"/>
          <w:lang w:eastAsia="zh-CN"/>
        </w:rPr>
        <w:t>年</w:t>
      </w:r>
      <w:r w:rsidRPr="00AB0361">
        <w:rPr>
          <w:rFonts w:eastAsia="SimSun"/>
          <w:lang w:val="pt-BR" w:eastAsia="zh-CN"/>
        </w:rPr>
        <w:t xml:space="preserve"> 10 </w:t>
      </w:r>
      <w:r>
        <w:rPr>
          <w:rFonts w:eastAsia="SimSun" w:hint="eastAsia"/>
          <w:lang w:eastAsia="zh-CN"/>
        </w:rPr>
        <w:t>月</w:t>
      </w:r>
      <w:r w:rsidRPr="00AB0361">
        <w:rPr>
          <w:rFonts w:eastAsia="SimSun"/>
          <w:lang w:val="pt-BR" w:eastAsia="zh-CN"/>
        </w:rPr>
        <w:t xml:space="preserve"> 24 </w:t>
      </w:r>
      <w:r>
        <w:rPr>
          <w:rFonts w:eastAsia="SimSun" w:hint="eastAsia"/>
          <w:lang w:eastAsia="zh-CN"/>
        </w:rPr>
        <w:t>日关于涉及个人数据处理的个人保护以及此类数据自由流动的</w:t>
      </w:r>
      <w:r w:rsidRPr="00AB0361">
        <w:rPr>
          <w:rFonts w:eastAsia="SimSun"/>
          <w:lang w:val="pt-BR" w:eastAsia="zh-CN"/>
        </w:rPr>
        <w:t xml:space="preserve"> 95/46/EC </w:t>
      </w:r>
      <w:r>
        <w:rPr>
          <w:rFonts w:eastAsia="SimSun" w:hint="eastAsia"/>
          <w:lang w:eastAsia="zh-CN"/>
        </w:rPr>
        <w:t>指令中的定义</w:t>
      </w:r>
      <w:r w:rsidRPr="00AB0361">
        <w:rPr>
          <w:rFonts w:eastAsia="SimSun" w:hint="eastAsia"/>
          <w:lang w:val="pt-BR" w:eastAsia="zh-CN"/>
        </w:rPr>
        <w:t>；</w:t>
      </w:r>
    </w:p>
    <w:p w:rsidR="00877D86" w:rsidRPr="00AB0361" w:rsidRDefault="00877D86" w:rsidP="00877D86">
      <w:pPr>
        <w:pStyle w:val="ProductList-Body"/>
        <w:spacing w:after="120"/>
        <w:rPr>
          <w:rFonts w:eastAsia="SimSun"/>
          <w:lang w:val="pt-BR" w:eastAsia="zh-CN"/>
        </w:rPr>
      </w:pPr>
      <w:r w:rsidRPr="00AB0361">
        <w:rPr>
          <w:rFonts w:eastAsia="SimSun"/>
          <w:lang w:val="pt-BR" w:eastAsia="zh-CN"/>
        </w:rPr>
        <w:t>(b)</w:t>
      </w:r>
      <w:r w:rsidRPr="00AB0361">
        <w:rPr>
          <w:rFonts w:ascii="SimSun" w:eastAsia="SimSun" w:hAnsi="SimSun"/>
          <w:lang w:val="pt-BR" w:eastAsia="zh-CN"/>
        </w:rPr>
        <w:t>“</w:t>
      </w:r>
      <w:r>
        <w:rPr>
          <w:rFonts w:eastAsia="SimSun" w:hint="eastAsia"/>
          <w:lang w:eastAsia="zh-CN"/>
        </w:rPr>
        <w:t>数据导出者</w:t>
      </w:r>
      <w:r w:rsidRPr="00AB0361">
        <w:rPr>
          <w:rFonts w:ascii="SimSun" w:eastAsia="SimSun" w:hAnsi="SimSun"/>
          <w:lang w:val="pt-BR" w:eastAsia="zh-CN"/>
        </w:rPr>
        <w:t>”</w:t>
      </w:r>
      <w:r>
        <w:rPr>
          <w:rFonts w:eastAsia="SimSun" w:hint="eastAsia"/>
          <w:lang w:eastAsia="zh-CN"/>
        </w:rPr>
        <w:t>指传输个人数据的控制方</w:t>
      </w:r>
      <w:r w:rsidRPr="00AB0361">
        <w:rPr>
          <w:rFonts w:eastAsia="SimSun" w:hint="eastAsia"/>
          <w:lang w:val="pt-BR" w:eastAsia="zh-CN"/>
        </w:rPr>
        <w:t>；</w:t>
      </w:r>
    </w:p>
    <w:p w:rsidR="00877D86" w:rsidRDefault="00877D86" w:rsidP="00877D86">
      <w:pPr>
        <w:pStyle w:val="ProductList-Body"/>
        <w:spacing w:after="120"/>
        <w:rPr>
          <w:rFonts w:eastAsia="SimSun"/>
          <w:lang w:eastAsia="zh-CN"/>
        </w:rPr>
      </w:pPr>
      <w:r w:rsidRPr="00AB0361">
        <w:rPr>
          <w:rFonts w:eastAsia="SimSun"/>
          <w:lang w:val="pt-BR" w:eastAsia="zh-CN"/>
        </w:rPr>
        <w:t>(c)</w:t>
      </w:r>
      <w:r w:rsidRPr="00AB0361">
        <w:rPr>
          <w:rFonts w:ascii="SimSun" w:eastAsia="SimSun" w:hAnsi="SimSun"/>
          <w:lang w:val="pt-BR" w:eastAsia="zh-CN"/>
        </w:rPr>
        <w:t>“</w:t>
      </w:r>
      <w:r>
        <w:rPr>
          <w:rFonts w:eastAsia="SimSun" w:hint="eastAsia"/>
          <w:lang w:eastAsia="zh-CN"/>
        </w:rPr>
        <w:t>数据导入者</w:t>
      </w:r>
      <w:r w:rsidRPr="00AB0361">
        <w:rPr>
          <w:rFonts w:ascii="SimSun" w:eastAsia="SimSun" w:hAnsi="SimSun"/>
          <w:lang w:val="pt-BR" w:eastAsia="zh-CN"/>
        </w:rPr>
        <w:t>”</w:t>
      </w:r>
      <w:r>
        <w:rPr>
          <w:rFonts w:eastAsia="SimSun" w:hint="eastAsia"/>
          <w:lang w:eastAsia="zh-CN"/>
        </w:rPr>
        <w:t>指同意从数据导出者接收个人数据</w:t>
      </w:r>
      <w:r w:rsidRPr="00AB0361">
        <w:rPr>
          <w:rFonts w:eastAsia="SimSun" w:hint="eastAsia"/>
          <w:lang w:val="pt-BR" w:eastAsia="zh-CN"/>
        </w:rPr>
        <w:t>，</w:t>
      </w:r>
      <w:r>
        <w:rPr>
          <w:rFonts w:eastAsia="SimSun" w:hint="eastAsia"/>
          <w:lang w:eastAsia="zh-CN"/>
        </w:rPr>
        <w:t>以依照其指示和标准合同条款中的条款</w:t>
      </w:r>
      <w:r w:rsidRPr="00AB0361">
        <w:rPr>
          <w:rFonts w:eastAsia="SimSun" w:hint="eastAsia"/>
          <w:lang w:val="pt-BR"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17" w:name="Attachment4"/>
      <w:bookmarkStart w:id="218" w:name="_Toc489605629"/>
      <w:bookmarkStart w:id="219" w:name="_Toc504851096"/>
      <w:r w:rsidRPr="00386EC2">
        <w:rPr>
          <w:rFonts w:ascii="Calibri Light" w:eastAsia="SimSun" w:hAnsi="Calibri Light" w:cs="MS Gothic"/>
          <w:lang w:eastAsia="zh-CN"/>
        </w:rPr>
        <w:lastRenderedPageBreak/>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17"/>
      <w:bookmarkEnd w:id="218"/>
      <w:bookmarkEnd w:id="219"/>
    </w:p>
    <w:p w:rsidR="00E72D6F" w:rsidRPr="00086991" w:rsidRDefault="00E72D6F" w:rsidP="00E72D6F">
      <w:pPr>
        <w:pStyle w:val="ProductList-Body"/>
        <w:outlineLvl w:val="1"/>
        <w:rPr>
          <w:rFonts w:eastAsia="SimSun"/>
          <w:lang w:eastAsia="zh-CN"/>
        </w:rPr>
      </w:pPr>
      <w:bookmarkStart w:id="220" w:name="_Hlk489289993"/>
      <w:r w:rsidRPr="00086991">
        <w:rPr>
          <w:rFonts w:eastAsia="SimSun" w:cstheme="minorHAnsi"/>
          <w:b/>
          <w:szCs w:val="18"/>
          <w:lang w:eastAsia="zh-CN"/>
        </w:rPr>
        <w:t xml:space="preserve">A. </w:t>
      </w:r>
      <w:bookmarkStart w:id="221" w:name="定义"/>
      <w:r w:rsidRPr="00086991">
        <w:rPr>
          <w:rFonts w:eastAsia="SimSun" w:cs="MS Gothic"/>
          <w:b/>
          <w:lang w:eastAsia="zh-CN"/>
        </w:rPr>
        <w:t>定</w:t>
      </w:r>
      <w:r w:rsidRPr="00086991">
        <w:rPr>
          <w:rFonts w:eastAsia="SimSun" w:cs="MingLiU"/>
          <w:b/>
          <w:lang w:eastAsia="zh-CN"/>
        </w:rPr>
        <w:t>义</w:t>
      </w:r>
      <w:bookmarkEnd w:id="220"/>
      <w:bookmarkEnd w:id="221"/>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lang w:eastAsia="zh-CN"/>
        </w:rPr>
      </w:pPr>
      <w:r w:rsidRPr="00086991">
        <w:rPr>
          <w:rFonts w:eastAsia="SimSun" w:cs="MS Gothic"/>
          <w:lang w:eastAsia="zh-CN"/>
        </w:rPr>
        <w:t>本</w:t>
      </w:r>
      <w:r w:rsidRPr="00086991">
        <w:rPr>
          <w:rFonts w:eastAsia="SimSun"/>
          <w:lang w:eastAsia="zh-CN"/>
        </w:rPr>
        <w:t xml:space="preserve"> GDPR </w:t>
      </w:r>
      <w:r w:rsidRPr="00086991">
        <w:rPr>
          <w:rFonts w:eastAsia="SimSun" w:cs="MS Gothic"/>
          <w:lang w:eastAsia="zh-CN"/>
        </w:rPr>
        <w:t>条款中使用但未定</w:t>
      </w:r>
      <w:r w:rsidRPr="00086991">
        <w:rPr>
          <w:rFonts w:eastAsia="SimSun" w:cs="MingLiU"/>
          <w:lang w:eastAsia="zh-CN"/>
        </w:rPr>
        <w:t>义的术语（例如</w:t>
      </w:r>
      <w:r w:rsidRPr="00677367">
        <w:rPr>
          <w:rFonts w:ascii="SimSun" w:eastAsia="SimSun" w:hAnsi="SimSun"/>
          <w:lang w:eastAsia="zh-CN"/>
        </w:rPr>
        <w:t>“</w:t>
      </w:r>
      <w:r w:rsidRPr="00086991">
        <w:rPr>
          <w:rFonts w:eastAsia="SimSun" w:cs="MS Gothic"/>
          <w:lang w:eastAsia="zh-CN"/>
        </w:rPr>
        <w:t>个人数据</w:t>
      </w:r>
      <w:r w:rsidRPr="00086991">
        <w:rPr>
          <w:rFonts w:eastAsia="SimSun" w:cs="MingLiU"/>
          <w:lang w:eastAsia="zh-CN"/>
        </w:rPr>
        <w:t>违规</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S Gothic"/>
          <w:lang w:eastAsia="zh-CN"/>
        </w:rPr>
        <w:t>控制方</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处理方</w:t>
      </w:r>
      <w:r w:rsidRPr="00677367">
        <w:rPr>
          <w:rFonts w:ascii="SimSun" w:eastAsia="SimSun" w:hAnsi="SimSun"/>
          <w:lang w:eastAsia="zh-CN"/>
        </w:rPr>
        <w:t>”</w:t>
      </w:r>
      <w:r w:rsidRPr="00086991">
        <w:rPr>
          <w:rFonts w:eastAsia="SimSun" w:cs="MS Gothic"/>
          <w:lang w:eastAsia="zh-CN"/>
        </w:rPr>
        <w:t>和</w:t>
      </w:r>
      <w:r w:rsidRPr="00677367">
        <w:rPr>
          <w:rFonts w:ascii="SimSun" w:eastAsia="SimSun" w:hAnsi="SimSun"/>
          <w:lang w:eastAsia="zh-CN"/>
        </w:rPr>
        <w:t>“</w:t>
      </w:r>
      <w:r w:rsidRPr="00086991">
        <w:rPr>
          <w:rFonts w:eastAsia="SimSun" w:cs="MS Gothic"/>
          <w:lang w:eastAsia="zh-CN"/>
        </w:rPr>
        <w:t>数据主体</w:t>
      </w:r>
      <w:r w:rsidRPr="00677367">
        <w:rPr>
          <w:rFonts w:ascii="SimSun" w:eastAsia="SimSun" w:hAnsi="SimSun"/>
          <w:lang w:eastAsia="zh-CN"/>
        </w:rPr>
        <w:t>”</w:t>
      </w:r>
      <w:r w:rsidRPr="00086991">
        <w:rPr>
          <w:rFonts w:eastAsia="SimSun" w:cs="MS Gothic"/>
          <w:lang w:eastAsia="zh-CN"/>
        </w:rPr>
        <w:t>）将沿用</w:t>
      </w:r>
      <w:r w:rsidRPr="00086991">
        <w:rPr>
          <w:rFonts w:eastAsia="SimSun"/>
          <w:lang w:eastAsia="zh-CN"/>
        </w:rPr>
        <w:t xml:space="preserve"> GDPR </w:t>
      </w:r>
      <w:r w:rsidRPr="00086991">
        <w:rPr>
          <w:rFonts w:eastAsia="SimSun" w:cs="MS Gothic"/>
          <w:lang w:eastAsia="zh-CN"/>
        </w:rPr>
        <w:t>第</w:t>
      </w:r>
      <w:r w:rsidRPr="00086991">
        <w:rPr>
          <w:rFonts w:eastAsia="SimSun"/>
          <w:lang w:eastAsia="zh-CN"/>
        </w:rPr>
        <w:t xml:space="preserve"> 4 </w:t>
      </w:r>
      <w:r w:rsidRPr="00086991">
        <w:rPr>
          <w:rFonts w:eastAsia="SimSun" w:cs="MS Gothic"/>
          <w:lang w:eastAsia="zh-CN"/>
        </w:rPr>
        <w:t>条所定</w:t>
      </w:r>
      <w:r w:rsidRPr="00086991">
        <w:rPr>
          <w:rFonts w:eastAsia="SimSun" w:cs="MingLiU"/>
          <w:lang w:eastAsia="zh-CN"/>
        </w:rPr>
        <w:t>义的含义。</w:t>
      </w:r>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rPr>
      </w:pPr>
      <w:r w:rsidRPr="00086991">
        <w:rPr>
          <w:rFonts w:eastAsia="SimSun" w:cs="MS Gothic"/>
          <w:szCs w:val="18"/>
        </w:rPr>
        <w:t>本</w:t>
      </w:r>
      <w:r w:rsidRPr="00086991">
        <w:rPr>
          <w:rFonts w:eastAsia="SimSun" w:cstheme="minorHAnsi"/>
          <w:szCs w:val="18"/>
        </w:rPr>
        <w:t xml:space="preserve"> GDPR </w:t>
      </w:r>
      <w:r w:rsidRPr="00086991">
        <w:rPr>
          <w:rFonts w:eastAsia="SimSun" w:cs="MS Gothic"/>
          <w:szCs w:val="18"/>
        </w:rPr>
        <w:t>条款中</w:t>
      </w:r>
      <w:r w:rsidRPr="00086991">
        <w:rPr>
          <w:rFonts w:eastAsia="SimSun" w:cs="MingLiU"/>
          <w:szCs w:val="18"/>
        </w:rPr>
        <w:t>还使用了以下定义：</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677367">
        <w:rPr>
          <w:rFonts w:ascii="SimSun" w:eastAsia="SimSun" w:hAnsi="SimSun" w:cstheme="minorHAnsi"/>
          <w:b/>
          <w:szCs w:val="18"/>
        </w:rPr>
        <w:t>“</w:t>
      </w:r>
      <w:r w:rsidRPr="00086991">
        <w:rPr>
          <w:rFonts w:eastAsia="SimSun" w:cs="MS Gothic"/>
          <w:b/>
          <w:szCs w:val="18"/>
        </w:rPr>
        <w:t>子</w:t>
      </w:r>
      <w:r w:rsidRPr="00086991">
        <w:rPr>
          <w:rFonts w:eastAsia="SimSun" w:cs="MingLiU"/>
          <w:b/>
          <w:szCs w:val="18"/>
        </w:rPr>
        <w:t>处理方</w:t>
      </w:r>
      <w:r w:rsidRPr="00677367">
        <w:rPr>
          <w:rFonts w:ascii="SimSun" w:eastAsia="SimSun" w:hAnsi="SimSun" w:cstheme="minorHAnsi"/>
          <w:b/>
          <w:szCs w:val="18"/>
        </w:rPr>
        <w:t>”</w:t>
      </w:r>
      <w:r w:rsidRPr="00086991">
        <w:rPr>
          <w:rFonts w:eastAsia="SimSun" w:cs="MS Gothic"/>
          <w:szCs w:val="18"/>
        </w:rPr>
        <w:t>指</w:t>
      </w:r>
      <w:r w:rsidRPr="00086991">
        <w:rPr>
          <w:rFonts w:eastAsia="SimSun" w:cstheme="minorHAnsi"/>
          <w:szCs w:val="18"/>
        </w:rPr>
        <w:t xml:space="preserve"> Microsoft </w:t>
      </w:r>
      <w:r w:rsidRPr="00086991">
        <w:rPr>
          <w:rFonts w:eastAsia="SimSun" w:cs="MS Gothic"/>
          <w:szCs w:val="18"/>
        </w:rPr>
        <w:t>所使用的</w:t>
      </w:r>
      <w:r w:rsidRPr="00086991">
        <w:rPr>
          <w:rFonts w:eastAsia="SimSun" w:cs="MingLiU"/>
          <w:szCs w:val="18"/>
        </w:rPr>
        <w:t>负责处理个人数据的其他处理方。</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B. </w:t>
      </w:r>
      <w:r w:rsidRPr="00086991">
        <w:rPr>
          <w:rFonts w:eastAsia="SimSun" w:cs="MS Gothic"/>
          <w:b/>
        </w:rPr>
        <w:t>角色与范</w:t>
      </w:r>
      <w:r w:rsidRPr="00086991">
        <w:rPr>
          <w:rFonts w:eastAsia="SimSun" w:cs="MingLiU"/>
          <w:b/>
        </w:rPr>
        <w:t>围</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本</w:t>
      </w:r>
      <w:r w:rsidRPr="00086991">
        <w:rPr>
          <w:rFonts w:eastAsia="SimSun"/>
        </w:rPr>
        <w:t xml:space="preserve"> GDPR </w:t>
      </w:r>
      <w:r w:rsidRPr="00086991">
        <w:rPr>
          <w:rFonts w:eastAsia="SimSun" w:cs="MS Gothic"/>
        </w:rPr>
        <w:t>条款适用于</w:t>
      </w:r>
      <w:r w:rsidRPr="00086991">
        <w:rPr>
          <w:rFonts w:eastAsia="SimSun"/>
        </w:rPr>
        <w:t xml:space="preserve"> Microsoft </w:t>
      </w:r>
      <w:r w:rsidRPr="00086991">
        <w:rPr>
          <w:rFonts w:eastAsia="SimSun" w:cs="MS Gothic"/>
        </w:rPr>
        <w:t>代表客</w:t>
      </w:r>
      <w:r w:rsidRPr="00086991">
        <w:rPr>
          <w:rFonts w:eastAsia="SimSun" w:cs="MingLiU"/>
        </w:rPr>
        <w:t>户在</w:t>
      </w:r>
      <w:r w:rsidRPr="00086991">
        <w:rPr>
          <w:rFonts w:eastAsia="SimSun"/>
        </w:rPr>
        <w:t xml:space="preserve"> GDPR </w:t>
      </w:r>
      <w:r w:rsidRPr="00086991">
        <w:rPr>
          <w:rFonts w:eastAsia="SimSun" w:cs="MS Gothic"/>
        </w:rPr>
        <w:t>的范</w:t>
      </w:r>
      <w:r w:rsidRPr="00086991">
        <w:rPr>
          <w:rFonts w:eastAsia="SimSun" w:cs="MingLiU"/>
        </w:rPr>
        <w:t>围内处理个人数据。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在本</w:t>
      </w:r>
      <w:r w:rsidRPr="00086991">
        <w:rPr>
          <w:rFonts w:eastAsia="SimSun"/>
        </w:rPr>
        <w:t xml:space="preserve"> GDPR </w:t>
      </w:r>
      <w:r w:rsidRPr="00086991">
        <w:rPr>
          <w:rFonts w:eastAsia="SimSun" w:cs="MS Gothic"/>
        </w:rPr>
        <w:t>条款中，客</w:t>
      </w:r>
      <w:r w:rsidRPr="00086991">
        <w:rPr>
          <w:rFonts w:eastAsia="SimSun" w:cs="MingLiU"/>
        </w:rPr>
        <w:t>户和</w:t>
      </w:r>
      <w:r w:rsidRPr="00086991">
        <w:rPr>
          <w:rFonts w:eastAsia="SimSun"/>
        </w:rPr>
        <w:t xml:space="preserve"> Microsoft </w:t>
      </w:r>
      <w:r w:rsidRPr="00086991">
        <w:rPr>
          <w:rFonts w:eastAsia="SimSun" w:cs="MS Gothic"/>
        </w:rPr>
        <w:t>同意，客</w:t>
      </w:r>
      <w:r w:rsidRPr="00086991">
        <w:rPr>
          <w:rFonts w:eastAsia="SimSun" w:cs="MingLiU"/>
        </w:rPr>
        <w:t>户是客户个人数据的控制方，而</w:t>
      </w:r>
      <w:r w:rsidRPr="00086991">
        <w:rPr>
          <w:rFonts w:eastAsia="SimSun"/>
        </w:rPr>
        <w:t xml:space="preserve"> Microsoft </w:t>
      </w:r>
      <w:r w:rsidRPr="00086991">
        <w:rPr>
          <w:rFonts w:eastAsia="SimSun" w:cs="MS Gothic"/>
        </w:rPr>
        <w:t>是此</w:t>
      </w:r>
      <w:r w:rsidRPr="00086991">
        <w:rPr>
          <w:rFonts w:eastAsia="SimSun" w:cs="MingLiU"/>
        </w:rPr>
        <w:t>类数据的处理方，但客户作为个人数据处理方的情况除外，此时</w:t>
      </w:r>
      <w:r w:rsidRPr="00086991">
        <w:rPr>
          <w:rFonts w:eastAsia="SimSun"/>
        </w:rPr>
        <w:t xml:space="preserve"> Microsoft </w:t>
      </w:r>
      <w:r w:rsidRPr="00086991">
        <w:rPr>
          <w:rFonts w:eastAsia="SimSun" w:cs="MS Gothic"/>
        </w:rPr>
        <w:t>是子</w:t>
      </w:r>
      <w:r w:rsidRPr="00086991">
        <w:rPr>
          <w:rFonts w:eastAsia="SimSun" w:cs="MingLiU"/>
        </w:rPr>
        <w:t>处理方。</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条款并不会限制或减少</w:t>
      </w:r>
      <w:r w:rsidRPr="00086991">
        <w:rPr>
          <w:rFonts w:eastAsia="SimSun"/>
        </w:rPr>
        <w:t xml:space="preserve"> Microsoft </w:t>
      </w:r>
      <w:r w:rsidRPr="00086991">
        <w:rPr>
          <w:rFonts w:eastAsia="SimSun" w:cs="MS Gothic"/>
        </w:rPr>
        <w:t>在与客</w:t>
      </w:r>
      <w:r w:rsidRPr="00086991">
        <w:rPr>
          <w:rFonts w:eastAsia="SimSun" w:cs="MingLiU"/>
        </w:rPr>
        <w:t>户签署的</w:t>
      </w:r>
      <w:r w:rsidRPr="00086991">
        <w:rPr>
          <w:rFonts w:eastAsia="SimSun"/>
        </w:rPr>
        <w:t xml:space="preserve"> OST </w:t>
      </w:r>
      <w:r w:rsidRPr="00086991">
        <w:rPr>
          <w:rFonts w:eastAsia="SimSun" w:cs="MS Gothic"/>
        </w:rPr>
        <w:t>或其他</w:t>
      </w:r>
      <w:r w:rsidRPr="00086991">
        <w:rPr>
          <w:rFonts w:eastAsia="SimSun" w:cs="MingLiU"/>
        </w:rPr>
        <w:t>协议中向客户所作出的数据保护承诺。</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本</w:t>
      </w:r>
      <w:r w:rsidRPr="00086991">
        <w:rPr>
          <w:rFonts w:eastAsia="SimSun"/>
        </w:rPr>
        <w:t xml:space="preserve"> GDPR </w:t>
      </w:r>
      <w:r w:rsidRPr="00086991">
        <w:rPr>
          <w:rFonts w:eastAsia="SimSun" w:cs="MS Gothic"/>
        </w:rPr>
        <w:t>条款不适用于</w:t>
      </w:r>
      <w:r w:rsidRPr="00086991">
        <w:rPr>
          <w:rFonts w:eastAsia="SimSun"/>
        </w:rPr>
        <w:t xml:space="preserve"> Microsoft </w:t>
      </w:r>
      <w:r w:rsidRPr="00086991">
        <w:rPr>
          <w:rFonts w:eastAsia="SimSun" w:cs="MS Gothic"/>
        </w:rPr>
        <w:t>作</w:t>
      </w:r>
      <w:r w:rsidRPr="00086991">
        <w:rPr>
          <w:rFonts w:eastAsia="SimSun" w:cs="MingLiU"/>
        </w:rPr>
        <w:t>为个人数据控制方的情况。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C. </w:t>
      </w: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依照欧洲</w:t>
      </w:r>
      <w:r w:rsidRPr="00086991">
        <w:rPr>
          <w:rFonts w:eastAsia="SimSun" w:cs="MingLiU"/>
        </w:rPr>
        <w:t>联盟（以下简称</w:t>
      </w:r>
      <w:r w:rsidRPr="00677367">
        <w:rPr>
          <w:rFonts w:ascii="SimSun" w:eastAsia="SimSun" w:hAnsi="SimSun"/>
        </w:rPr>
        <w:t>“</w:t>
      </w:r>
      <w:r w:rsidRPr="00086991">
        <w:rPr>
          <w:rFonts w:eastAsia="SimSun" w:cs="MS Gothic"/>
        </w:rPr>
        <w:t>欧盟</w:t>
      </w:r>
      <w:r w:rsidRPr="00677367">
        <w:rPr>
          <w:rFonts w:ascii="SimSun" w:eastAsia="SimSun" w:hAnsi="SimSun"/>
        </w:rPr>
        <w:t>”</w:t>
      </w:r>
      <w:r w:rsidRPr="00086991">
        <w:rPr>
          <w:rFonts w:eastAsia="SimSun" w:cs="MS Gothic"/>
        </w:rPr>
        <w:t>）法律或欧盟成</w:t>
      </w:r>
      <w:r w:rsidRPr="00086991">
        <w:rPr>
          <w:rFonts w:eastAsia="SimSun" w:cs="MingLiU"/>
        </w:rPr>
        <w:t>员国法律的规定，</w:t>
      </w:r>
      <w:r w:rsidRPr="00086991">
        <w:rPr>
          <w:rFonts w:eastAsia="SimSun"/>
        </w:rPr>
        <w:t xml:space="preserve">Microsoft </w:t>
      </w:r>
      <w:r w:rsidRPr="00086991">
        <w:rPr>
          <w:rFonts w:eastAsia="SimSun" w:cs="MingLiU"/>
        </w:rPr>
        <w:t>对个人数据的处理应受本</w:t>
      </w:r>
      <w:r w:rsidRPr="00086991">
        <w:rPr>
          <w:rFonts w:eastAsia="SimSun"/>
        </w:rPr>
        <w:t xml:space="preserve"> GDPR </w:t>
      </w:r>
      <w:r w:rsidRPr="00086991">
        <w:rPr>
          <w:rFonts w:eastAsia="SimSun" w:cs="MS Gothic"/>
        </w:rPr>
        <w:t>条款的</w:t>
      </w:r>
      <w:r w:rsidRPr="00086991">
        <w:rPr>
          <w:rFonts w:eastAsia="SimSun" w:cs="MingLiU"/>
        </w:rPr>
        <w:t>约束，这些条款对</w:t>
      </w:r>
      <w:r w:rsidRPr="00086991">
        <w:rPr>
          <w:rFonts w:eastAsia="SimSun"/>
        </w:rPr>
        <w:t xml:space="preserve"> Microsoft </w:t>
      </w:r>
      <w:r w:rsidRPr="00086991">
        <w:rPr>
          <w:rFonts w:eastAsia="SimSun" w:cs="MS Gothic"/>
        </w:rPr>
        <w:t>和客</w:t>
      </w:r>
      <w:r w:rsidRPr="00086991">
        <w:rPr>
          <w:rFonts w:eastAsia="SimSun" w:cs="MingLiU"/>
        </w:rPr>
        <w:t>户均具有约束力。客户的批量许可协议（包括本</w:t>
      </w:r>
      <w:r w:rsidRPr="00086991">
        <w:rPr>
          <w:rFonts w:eastAsia="SimSun"/>
        </w:rPr>
        <w:t xml:space="preserve"> GDPR </w:t>
      </w:r>
      <w:r w:rsidRPr="00086991">
        <w:rPr>
          <w:rFonts w:eastAsia="SimSun" w:cs="MS Gothic"/>
        </w:rPr>
        <w:t>条款）中</w:t>
      </w:r>
      <w:r w:rsidRPr="00086991">
        <w:rPr>
          <w:rFonts w:eastAsia="SimSun" w:cs="MingLiU"/>
        </w:rPr>
        <w:t>对处理的主体和持续时间、处理的性质和目的、个人数据的类型、数据主体的类别以及客户的义务和权利进行了规定。特别是，</w:t>
      </w:r>
      <w:r w:rsidRPr="00086991">
        <w:rPr>
          <w:rFonts w:eastAsia="SimSun"/>
        </w:rPr>
        <w:t xml:space="preserve">Microsoft </w:t>
      </w:r>
      <w:r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2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lastRenderedPageBreak/>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7.</w:t>
      </w:r>
      <w:r w:rsidRPr="00086991">
        <w:rPr>
          <w:rFonts w:eastAsia="SimSun" w:cs="MS Gothic"/>
        </w:rPr>
        <w:t>在</w:t>
      </w:r>
      <w:r w:rsidRPr="00086991">
        <w:rPr>
          <w:rFonts w:eastAsia="SimSun" w:cs="MingLiU"/>
        </w:rPr>
        <w:t>发现个人数据违规情况时，</w:t>
      </w:r>
      <w:r w:rsidRPr="00086991">
        <w:rPr>
          <w:rFonts w:eastAsia="SimSun"/>
        </w:rPr>
        <w:t xml:space="preserve">Microsoft </w:t>
      </w:r>
      <w:r w:rsidRPr="00086991">
        <w:rPr>
          <w:rFonts w:eastAsia="SimSun" w:cs="MingLiU"/>
        </w:rPr>
        <w:t>应立即通知客户，不得出现不当延误。（第</w:t>
      </w:r>
      <w:r w:rsidRPr="00086991">
        <w:rPr>
          <w:rFonts w:eastAsia="SimSun"/>
        </w:rPr>
        <w:t xml:space="preserve"> 33(2) </w:t>
      </w:r>
      <w:r w:rsidRPr="00086991">
        <w:rPr>
          <w:rFonts w:eastAsia="SimSun" w:cs="MS Gothic"/>
        </w:rPr>
        <w:t>条）。此</w:t>
      </w:r>
      <w:r w:rsidRPr="00086991">
        <w:rPr>
          <w:rFonts w:eastAsia="SimSun" w:cs="MingLiU"/>
        </w:rPr>
        <w:t>类通知应至少包含以下内容：</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描述个人数据</w:t>
      </w:r>
      <w:r w:rsidRPr="00086991">
        <w:rPr>
          <w:rFonts w:eastAsia="SimSun" w:cs="MingLiU"/>
        </w:rPr>
        <w:t>违规的性质，尽可能包括所涉及数据主体的类别和近似数量，以及所涉及个人数据记录的类别和近似数量；</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注明数据保</w:t>
      </w:r>
      <w:r w:rsidRPr="00086991">
        <w:rPr>
          <w:rFonts w:eastAsia="SimSun" w:cs="MingLiU"/>
        </w:rPr>
        <w:t>护官或可提供更多信息的其他联系人的姓名和详细联系信息；</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b/>
        </w:rPr>
        <w:tab/>
      </w:r>
      <w:r w:rsidRPr="00086991">
        <w:rPr>
          <w:rFonts w:eastAsia="SimSun" w:cs="MS Gothic"/>
        </w:rPr>
        <w:t>描述个人数据</w:t>
      </w:r>
      <w:r w:rsidRPr="00086991">
        <w:rPr>
          <w:rFonts w:eastAsia="SimSun" w:cs="MingLiU"/>
        </w:rPr>
        <w:t>违规的可能后果；以及</w:t>
      </w:r>
    </w:p>
    <w:p w:rsidR="00E72D6F" w:rsidRPr="00086991" w:rsidRDefault="00E72D6F" w:rsidP="00E72D6F">
      <w:pPr>
        <w:pStyle w:val="ProductList-Body"/>
        <w:spacing w:after="120"/>
        <w:ind w:left="1440" w:hanging="720"/>
        <w:rPr>
          <w:rFonts w:eastAsia="SimSun"/>
        </w:rPr>
      </w:pPr>
      <w:r w:rsidRPr="00086991">
        <w:rPr>
          <w:rFonts w:eastAsia="SimSun"/>
          <w:b/>
        </w:rPr>
        <w:t>(d)</w:t>
      </w:r>
      <w:r w:rsidRPr="00086991">
        <w:rPr>
          <w:rFonts w:eastAsia="SimSun"/>
        </w:rPr>
        <w:tab/>
      </w:r>
      <w:r w:rsidRPr="00086991">
        <w:rPr>
          <w:rFonts w:eastAsia="SimSun" w:cs="MS Gothic"/>
        </w:rPr>
        <w:t>描述控制方</w:t>
      </w:r>
      <w:r w:rsidRPr="00086991">
        <w:rPr>
          <w:rFonts w:eastAsia="SimSun" w:cs="MingLiU"/>
        </w:rPr>
        <w:t>为解决个人数据违规情况已采取或</w:t>
      </w:r>
      <w:r w:rsidRPr="00086991">
        <w:rPr>
          <w:rFonts w:eastAsia="SimSun" w:cs="MS Gothic"/>
        </w:rPr>
        <w:t>建</w:t>
      </w:r>
      <w:r w:rsidRPr="00086991">
        <w:rPr>
          <w:rFonts w:eastAsia="SimSun" w:cs="MingLiU"/>
        </w:rPr>
        <w:t>议采取的措施，包括（如适用）为降低可能造成的负面影响而采取或建议采取的措施。（第</w:t>
      </w:r>
      <w:r w:rsidRPr="00086991">
        <w:rPr>
          <w:rFonts w:eastAsia="SimSun"/>
        </w:rPr>
        <w:t xml:space="preserve"> 33(3) </w:t>
      </w:r>
      <w:r w:rsidRPr="00086991">
        <w:rPr>
          <w:rFonts w:eastAsia="SimSun" w:cs="MS Gothic"/>
        </w:rPr>
        <w:t>条）</w:t>
      </w:r>
    </w:p>
    <w:p w:rsidR="00E72D6F" w:rsidRPr="00086991" w:rsidRDefault="00E72D6F" w:rsidP="00E72D6F">
      <w:pPr>
        <w:pStyle w:val="ProductList-Body"/>
        <w:rPr>
          <w:rFonts w:eastAsia="SimSun"/>
        </w:rPr>
      </w:pPr>
      <w:r w:rsidRPr="00086991">
        <w:rPr>
          <w:rFonts w:eastAsia="SimSun"/>
        </w:rPr>
        <w:br w:type="page"/>
      </w:r>
    </w:p>
    <w:p w:rsidR="00E72D6F" w:rsidRPr="004C2A67" w:rsidRDefault="00E72D6F" w:rsidP="00E72D6F">
      <w:pPr>
        <w:pStyle w:val="ProductList-SectionHeading"/>
        <w:outlineLvl w:val="0"/>
        <w:rPr>
          <w:rFonts w:ascii="Calibri Light" w:eastAsia="SimSun" w:hAnsi="Calibri Light"/>
        </w:rPr>
      </w:pPr>
      <w:bookmarkStart w:id="222" w:name="_Toc489605630"/>
      <w:bookmarkStart w:id="223" w:name="_Toc504851097"/>
      <w:bookmarkStart w:id="224" w:name="Appendix1_AdditionalGDPR"/>
      <w:r w:rsidRPr="004C2A67">
        <w:rPr>
          <w:rFonts w:ascii="Calibri Light" w:eastAsia="SimSun" w:hAnsi="Calibri Light" w:cs="MS Gothic"/>
        </w:rPr>
        <w:lastRenderedPageBreak/>
        <w:t>附</w:t>
      </w:r>
      <w:r w:rsidRPr="004C2A67">
        <w:rPr>
          <w:rFonts w:ascii="Calibri Light" w:eastAsia="SimSun" w:hAnsi="Calibri Light" w:cs="MingLiU"/>
        </w:rPr>
        <w:t>录</w:t>
      </w:r>
      <w:r w:rsidRPr="004C2A67">
        <w:rPr>
          <w:rFonts w:ascii="Calibri Light" w:eastAsia="SimSun" w:hAnsi="Calibri Light"/>
        </w:rPr>
        <w:t xml:space="preserve"> 1 – </w:t>
      </w:r>
      <w:r w:rsidRPr="004C2A67">
        <w:rPr>
          <w:rFonts w:ascii="Calibri Light" w:eastAsia="SimSun" w:hAnsi="Calibri Light" w:cs="MS Gothic"/>
        </w:rPr>
        <w:t>附加</w:t>
      </w:r>
      <w:r w:rsidRPr="004C2A67">
        <w:rPr>
          <w:rFonts w:ascii="Calibri Light" w:eastAsia="SimSun" w:hAnsi="Calibri Light"/>
        </w:rPr>
        <w:t xml:space="preserve"> GDPR </w:t>
      </w:r>
      <w:r w:rsidRPr="004C2A67">
        <w:rPr>
          <w:rFonts w:ascii="Calibri Light" w:eastAsia="SimSun" w:hAnsi="Calibri Light" w:cs="MS Gothic"/>
        </w:rPr>
        <w:t>条款</w:t>
      </w:r>
      <w:bookmarkEnd w:id="222"/>
      <w:bookmarkEnd w:id="223"/>
    </w:p>
    <w:bookmarkEnd w:id="224"/>
    <w:p w:rsidR="00E72D6F" w:rsidRPr="00086991" w:rsidRDefault="00E72D6F" w:rsidP="00E72D6F">
      <w:pPr>
        <w:pStyle w:val="ProductList-Body"/>
        <w:numPr>
          <w:ilvl w:val="0"/>
          <w:numId w:val="42"/>
        </w:numPr>
        <w:outlineLvl w:val="1"/>
        <w:rPr>
          <w:rFonts w:eastAsia="SimSun"/>
        </w:rPr>
      </w:pPr>
      <w:r w:rsidRPr="00086991">
        <w:rPr>
          <w:rFonts w:eastAsia="SimSun"/>
          <w:b/>
        </w:rPr>
        <w:t xml:space="preserve"> </w:t>
      </w:r>
      <w:r w:rsidRPr="00086991">
        <w:rPr>
          <w:rFonts w:eastAsia="SimSun" w:cs="MS Gothic"/>
          <w:b/>
        </w:rPr>
        <w:t>子</w:t>
      </w:r>
      <w:r w:rsidRPr="00086991">
        <w:rPr>
          <w:rFonts w:eastAsia="SimSun" w:cs="MingLiU"/>
          <w:b/>
        </w:rPr>
        <w:t>处理方</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户同意</w:t>
      </w:r>
      <w:r w:rsidRPr="00086991">
        <w:rPr>
          <w:rFonts w:eastAsia="SimSun"/>
        </w:rPr>
        <w:t xml:space="preserve"> Microsoft </w:t>
      </w:r>
      <w:r w:rsidRPr="00086991">
        <w:rPr>
          <w:rFonts w:eastAsia="SimSun" w:cs="MS Gothic"/>
        </w:rPr>
        <w:t>可依照本</w:t>
      </w:r>
      <w:r w:rsidRPr="00086991">
        <w:rPr>
          <w:rFonts w:eastAsia="SimSun"/>
        </w:rPr>
        <w:t xml:space="preserve"> GDPR </w:t>
      </w:r>
      <w:r w:rsidRPr="00086991">
        <w:rPr>
          <w:rFonts w:eastAsia="SimSun" w:cs="MS Gothic"/>
        </w:rPr>
        <w:t>条款雇用子</w:t>
      </w:r>
      <w:r w:rsidRPr="00086991">
        <w:rPr>
          <w:rFonts w:eastAsia="SimSun" w:cs="MingLiU"/>
        </w:rPr>
        <w:t>处理方来处理个人数据。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rPr>
        <w:t xml:space="preserve">Microsoft </w:t>
      </w:r>
      <w:r w:rsidRPr="00086991">
        <w:rPr>
          <w:rFonts w:eastAsia="SimSun" w:cs="MingLiU"/>
        </w:rPr>
        <w:t>应确保子处理方受相应书面协议的约束，且此类协议要求子处理方至少提供本</w:t>
      </w:r>
      <w:r w:rsidRPr="00086991">
        <w:rPr>
          <w:rFonts w:eastAsia="SimSun"/>
        </w:rPr>
        <w:t xml:space="preserve"> GDPR </w:t>
      </w:r>
      <w:r w:rsidRPr="00086991">
        <w:rPr>
          <w:rFonts w:eastAsia="SimSun" w:cs="MS Gothic"/>
        </w:rPr>
        <w:t>条款要求</w:t>
      </w:r>
      <w:r w:rsidRPr="00086991">
        <w:rPr>
          <w:rFonts w:eastAsia="SimSun"/>
        </w:rPr>
        <w:t xml:space="preserve"> Microsoft </w:t>
      </w:r>
      <w:r w:rsidRPr="00086991">
        <w:rPr>
          <w:rFonts w:eastAsia="SimSun" w:cs="MS Gothic"/>
        </w:rPr>
        <w:t>提供的数据保</w:t>
      </w:r>
      <w:r w:rsidRPr="00086991">
        <w:rPr>
          <w:rFonts w:eastAsia="SimSun" w:cs="MingLiU"/>
        </w:rPr>
        <w:t>护级别。</w:t>
      </w:r>
    </w:p>
    <w:p w:rsidR="00181145" w:rsidRPr="00F66AF7" w:rsidRDefault="00181145" w:rsidP="00181145">
      <w:pPr>
        <w:pStyle w:val="ProductList-Body"/>
        <w:spacing w:after="120"/>
        <w:ind w:left="158"/>
        <w:rPr>
          <w:rFonts w:eastAsia="SimSun" w:cstheme="minorHAnsi"/>
        </w:rPr>
      </w:pPr>
      <w:r w:rsidRPr="00F66AF7">
        <w:rPr>
          <w:rFonts w:eastAsia="SimSun" w:cstheme="minorHAnsi"/>
          <w:b/>
        </w:rPr>
        <w:t>3.</w:t>
      </w:r>
      <w:r w:rsidRPr="00F66AF7">
        <w:rPr>
          <w:rFonts w:eastAsia="SimSun" w:cstheme="minorHAnsi"/>
        </w:rPr>
        <w:t>您可在以下位置找到</w:t>
      </w:r>
      <w:r w:rsidRPr="00F66AF7">
        <w:rPr>
          <w:rFonts w:eastAsia="SimSun" w:cstheme="minorHAnsi"/>
        </w:rPr>
        <w:t xml:space="preserve"> Microsoft </w:t>
      </w:r>
      <w:r w:rsidRPr="00F66AF7">
        <w:rPr>
          <w:rFonts w:eastAsia="SimSun" w:cstheme="minorHAnsi"/>
        </w:rPr>
        <w:t>当前的子处理方列表：</w:t>
      </w:r>
      <w:r w:rsidRPr="00F66AF7">
        <w:rPr>
          <w:rFonts w:eastAsia="SimSun" w:cstheme="minorHAnsi"/>
        </w:rPr>
        <w:t>https://aka.ms/Online_Serv_Subcontractor_List</w:t>
      </w:r>
      <w:r w:rsidRPr="00F66AF7">
        <w:rPr>
          <w:rFonts w:eastAsia="SimSun" w:cstheme="minorHAnsi"/>
        </w:rPr>
        <w:t>（</w:t>
      </w:r>
      <w:r w:rsidRPr="00F66AF7">
        <w:rPr>
          <w:rFonts w:eastAsia="SimSun" w:cstheme="minorHAnsi"/>
        </w:rPr>
        <w:t xml:space="preserve">Microsoft </w:t>
      </w:r>
      <w:r w:rsidRPr="00F66AF7">
        <w:rPr>
          <w:rFonts w:eastAsia="SimSun" w:cstheme="minorHAnsi"/>
        </w:rPr>
        <w:t>可能会不时更新此类</w:t>
      </w:r>
      <w:r w:rsidRPr="00F66AF7">
        <w:rPr>
          <w:rFonts w:eastAsia="SimSun" w:cstheme="minorHAnsi"/>
        </w:rPr>
        <w:t xml:space="preserve"> URL</w:t>
      </w:r>
      <w:r w:rsidRPr="00F66AF7">
        <w:rPr>
          <w:rFonts w:eastAsia="SimSun" w:cstheme="minorHAnsi"/>
        </w:rPr>
        <w:t>）。在授权任何新的子处理方访问个人数据之前，</w:t>
      </w:r>
      <w:r w:rsidRPr="00F66AF7">
        <w:rPr>
          <w:rFonts w:eastAsia="SimSun" w:cstheme="minorHAnsi"/>
        </w:rPr>
        <w:t xml:space="preserve">Microsoft </w:t>
      </w:r>
      <w:r w:rsidRPr="00F66AF7">
        <w:rPr>
          <w:rFonts w:eastAsia="SimSun" w:cstheme="minorHAnsi"/>
        </w:rPr>
        <w:t>将至少提前十四</w:t>
      </w:r>
      <w:r w:rsidRPr="00F66AF7">
        <w:rPr>
          <w:rFonts w:eastAsia="SimSun" w:cstheme="minorHAnsi"/>
        </w:rPr>
        <w:t xml:space="preserve"> (14) </w:t>
      </w:r>
      <w:r w:rsidRPr="00F66AF7">
        <w:rPr>
          <w:rFonts w:eastAsia="SimSun" w:cstheme="minorHAnsi"/>
        </w:rPr>
        <w:t>天更新该网站，并为客户提供用于获得该更新通知的机制。如果</w:t>
      </w:r>
      <w:r w:rsidRPr="00F66AF7">
        <w:rPr>
          <w:rFonts w:eastAsia="SimSun" w:cstheme="minorHAnsi"/>
        </w:rPr>
        <w:t xml:space="preserve"> Microsoft </w:t>
      </w:r>
      <w:r w:rsidRPr="00F66AF7">
        <w:rPr>
          <w:rFonts w:eastAsia="SimSun" w:cstheme="minorHAnsi"/>
        </w:rPr>
        <w:t>是处理方，则以下条款适用：</w:t>
      </w:r>
    </w:p>
    <w:p w:rsidR="00E72D6F" w:rsidRPr="00086991" w:rsidRDefault="00E72D6F" w:rsidP="00181145">
      <w:pPr>
        <w:pStyle w:val="ProductList-Body"/>
        <w:spacing w:after="120"/>
        <w:ind w:left="1440" w:hanging="720"/>
        <w:rPr>
          <w:rFonts w:eastAsia="SimSun"/>
        </w:rPr>
      </w:pPr>
      <w:r w:rsidRPr="00086991">
        <w:rPr>
          <w:rFonts w:eastAsia="SimSun"/>
          <w:b/>
        </w:rPr>
        <w:t>(a)</w:t>
      </w:r>
      <w:r w:rsidRPr="00086991">
        <w:rPr>
          <w:rFonts w:eastAsia="SimSun"/>
          <w:b/>
        </w:rPr>
        <w:tab/>
      </w:r>
      <w:r w:rsidRPr="00086991">
        <w:rPr>
          <w:rFonts w:eastAsia="SimSun" w:cs="MS Gothic"/>
        </w:rPr>
        <w:t>如果客</w:t>
      </w:r>
      <w:r w:rsidRPr="00086991">
        <w:rPr>
          <w:rFonts w:eastAsia="SimSun" w:cs="MingLiU"/>
        </w:rPr>
        <w:t>户不认可新的子处理方，则客户可以终止对受影响在线服务的任何订购，而不会受到处罚，但前提是应在通知期结束之前提供书面终止通知，并</w:t>
      </w:r>
      <w:r w:rsidRPr="00086991">
        <w:rPr>
          <w:rFonts w:eastAsia="SimSun" w:cs="MS Gothic"/>
        </w:rPr>
        <w:t>解</w:t>
      </w:r>
      <w:r w:rsidRPr="00086991">
        <w:rPr>
          <w:rFonts w:eastAsia="SimSun" w:cs="MingLiU"/>
        </w:rPr>
        <w:t>释不认可新子处理方的理由。</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b/>
        </w:rPr>
        <w:tab/>
      </w:r>
      <w:r w:rsidRPr="00086991">
        <w:rPr>
          <w:rFonts w:eastAsia="SimSun" w:cs="MS Gothic"/>
        </w:rPr>
        <w:t>如果受影响的在</w:t>
      </w:r>
      <w:r w:rsidRPr="00086991">
        <w:rPr>
          <w:rFonts w:eastAsia="SimSun" w:cs="MingLiU"/>
        </w:rPr>
        <w:t>线服务是套件（或单独购买的服务）的一部分，则任何终止在线服务的行为也将适用于整个套件。</w:t>
      </w:r>
    </w:p>
    <w:p w:rsidR="00E72D6F" w:rsidRPr="00086991" w:rsidRDefault="00E72D6F" w:rsidP="00E72D6F">
      <w:pPr>
        <w:pStyle w:val="ProductList-Body"/>
        <w:spacing w:after="120"/>
        <w:ind w:left="1440" w:hanging="720"/>
        <w:rPr>
          <w:rFonts w:eastAsia="SimSun"/>
        </w:rPr>
      </w:pPr>
      <w:r w:rsidRPr="00086991">
        <w:rPr>
          <w:rFonts w:eastAsia="SimSun"/>
          <w:b/>
        </w:rPr>
        <w:t>(c)</w:t>
      </w:r>
      <w:r w:rsidRPr="00086991">
        <w:rPr>
          <w:rFonts w:eastAsia="SimSun"/>
        </w:rPr>
        <w:tab/>
      </w:r>
      <w:r w:rsidRPr="00086991">
        <w:rPr>
          <w:rFonts w:eastAsia="SimSun" w:cs="MingLiU"/>
        </w:rPr>
        <w:t>终止后，</w:t>
      </w:r>
      <w:r w:rsidRPr="00086991">
        <w:rPr>
          <w:rFonts w:eastAsia="SimSun"/>
        </w:rPr>
        <w:t xml:space="preserve">Microsoft </w:t>
      </w:r>
      <w:r w:rsidRPr="00086991">
        <w:rPr>
          <w:rFonts w:eastAsia="SimSun" w:cs="MS Gothic"/>
        </w:rPr>
        <w:t>将从后</w:t>
      </w:r>
      <w:r w:rsidRPr="00086991">
        <w:rPr>
          <w:rFonts w:eastAsia="SimSun" w:cs="MingLiU"/>
        </w:rPr>
        <w:t>续客户账单或客户经销商账单中删除对已终止在线服务的任何订购的付款义务。</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ind w:left="513" w:hanging="513"/>
        <w:outlineLvl w:val="1"/>
        <w:rPr>
          <w:rFonts w:eastAsia="SimSun"/>
        </w:rPr>
      </w:pPr>
      <w:r w:rsidRPr="00086991">
        <w:rPr>
          <w:rFonts w:eastAsia="SimSun" w:cs="MingLiU"/>
          <w:b/>
        </w:rPr>
        <w:t>协助客户响应数据主体提出的请求</w:t>
      </w:r>
    </w:p>
    <w:p w:rsidR="00E72D6F" w:rsidRPr="004C2A67" w:rsidRDefault="00E72D6F" w:rsidP="00E72D6F">
      <w:pPr>
        <w:pStyle w:val="ProductList-Body"/>
        <w:tabs>
          <w:tab w:val="clear" w:pos="158"/>
        </w:tabs>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根据</w:t>
      </w:r>
      <w:r w:rsidRPr="00086991">
        <w:rPr>
          <w:rFonts w:eastAsia="SimSun" w:cs="MingLiU"/>
        </w:rPr>
        <w:t>产品功能和</w:t>
      </w:r>
      <w:r w:rsidRPr="00086991">
        <w:rPr>
          <w:rFonts w:eastAsia="SimSun"/>
        </w:rPr>
        <w:t xml:space="preserve"> Microsoft </w:t>
      </w:r>
      <w:r w:rsidRPr="00086991">
        <w:rPr>
          <w:rFonts w:eastAsia="SimSun" w:cs="MS Gothic"/>
        </w:rPr>
        <w:t>所担</w:t>
      </w:r>
      <w:r w:rsidRPr="00086991">
        <w:rPr>
          <w:rFonts w:eastAsia="SimSun" w:cs="MingLiU"/>
        </w:rPr>
        <w:t>负的处理方角色，</w:t>
      </w:r>
      <w:r w:rsidRPr="00086991">
        <w:rPr>
          <w:rFonts w:eastAsia="SimSun"/>
        </w:rPr>
        <w:t xml:space="preserve">Microsoft </w:t>
      </w:r>
      <w:r w:rsidRPr="00086991">
        <w:rPr>
          <w:rFonts w:eastAsia="SimSun" w:cs="MS Gothic"/>
        </w:rPr>
        <w:t>将向客</w:t>
      </w:r>
      <w:r w:rsidRPr="00086991">
        <w:rPr>
          <w:rFonts w:eastAsia="SimSun" w:cs="MingLiU"/>
        </w:rPr>
        <w:t>户提供其数据主体的个人数据，使客户能够满足数据主体请求，以行使</w:t>
      </w:r>
      <w:r w:rsidRPr="00086991">
        <w:rPr>
          <w:rFonts w:eastAsia="SimSun"/>
        </w:rPr>
        <w:t xml:space="preserve"> GDPR </w:t>
      </w:r>
      <w:r w:rsidRPr="00086991">
        <w:rPr>
          <w:rFonts w:eastAsia="SimSun" w:cs="MingLiU"/>
        </w:rPr>
        <w:t>赋予客户的一项或多项权利。</w:t>
      </w:r>
      <w:r w:rsidRPr="00086991">
        <w:rPr>
          <w:rFonts w:eastAsia="SimSun"/>
        </w:rPr>
        <w:t xml:space="preserve">Microsoft </w:t>
      </w:r>
      <w:r w:rsidRPr="00086991">
        <w:rPr>
          <w:rFonts w:eastAsia="SimSun" w:cs="MingLiU"/>
        </w:rPr>
        <w:t>应满足客户</w:t>
      </w:r>
      <w:r w:rsidRPr="00086991">
        <w:rPr>
          <w:rFonts w:eastAsia="SimSun" w:cs="MS Gothic"/>
        </w:rPr>
        <w:t>的合理</w:t>
      </w:r>
      <w:r w:rsidRPr="00086991">
        <w:rPr>
          <w:rFonts w:eastAsia="SimSun" w:cs="MingLiU"/>
        </w:rPr>
        <w:t>请求，协助客户响应此类数据主体请求。</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w:t>
      </w:r>
      <w:r w:rsidRPr="00086991">
        <w:rPr>
          <w:rFonts w:eastAsia="SimSun"/>
        </w:rPr>
        <w:t xml:space="preserve"> Microsoft </w:t>
      </w:r>
      <w:r w:rsidRPr="00086991">
        <w:rPr>
          <w:rFonts w:eastAsia="SimSun" w:cs="MS Gothic"/>
        </w:rPr>
        <w:t>接收到客</w:t>
      </w:r>
      <w:r w:rsidRPr="00086991">
        <w:rPr>
          <w:rFonts w:eastAsia="SimSun" w:cs="MingLiU"/>
        </w:rPr>
        <w:t>户数据主体发出的要求行使</w:t>
      </w:r>
      <w:r w:rsidRPr="00086991">
        <w:rPr>
          <w:rFonts w:eastAsia="SimSun"/>
        </w:rPr>
        <w:t xml:space="preserve"> GDPR </w:t>
      </w:r>
      <w:r w:rsidRPr="00086991">
        <w:rPr>
          <w:rFonts w:eastAsia="SimSun" w:cs="MingLiU"/>
        </w:rPr>
        <w:t>赋予的一项或多项权利的请求，则</w:t>
      </w:r>
      <w:r w:rsidRPr="00086991">
        <w:rPr>
          <w:rFonts w:eastAsia="SimSun"/>
        </w:rPr>
        <w:t xml:space="preserve"> Microsoft </w:t>
      </w:r>
      <w:r w:rsidRPr="00086991">
        <w:rPr>
          <w:rFonts w:eastAsia="SimSun" w:cs="MingLiU"/>
        </w:rPr>
        <w:t>应让数据主体直接向客户提出请求。</w:t>
      </w:r>
    </w:p>
    <w:p w:rsidR="00E72D6F" w:rsidRPr="00086991" w:rsidRDefault="00E72D6F" w:rsidP="00E72D6F">
      <w:pPr>
        <w:pStyle w:val="ProductList-Body"/>
        <w:ind w:left="158"/>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个人数据的</w:t>
      </w:r>
      <w:r w:rsidRPr="00086991">
        <w:rPr>
          <w:rFonts w:eastAsia="SimSun" w:cs="MingLiU"/>
          <w:b/>
        </w:rPr>
        <w:t>处理</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户的批量许可协议（包括</w:t>
      </w:r>
      <w:r w:rsidRPr="00086991">
        <w:rPr>
          <w:rFonts w:eastAsia="SimSun"/>
        </w:rPr>
        <w:t xml:space="preserve"> GDPR </w:t>
      </w:r>
      <w:r w:rsidRPr="00086991">
        <w:rPr>
          <w:rFonts w:eastAsia="SimSun" w:cs="MS Gothic"/>
        </w:rPr>
        <w:t>条款）以及客</w:t>
      </w:r>
      <w:r w:rsidRPr="00086991">
        <w:rPr>
          <w:rFonts w:eastAsia="SimSun" w:cs="MingLiU"/>
        </w:rPr>
        <w:t>户在产品中对相关功能的使用和配置，构成客户就个人数据的处理向</w:t>
      </w:r>
      <w:r w:rsidRPr="00086991">
        <w:rPr>
          <w:rFonts w:eastAsia="SimSun"/>
        </w:rPr>
        <w:t xml:space="preserve"> Microsoft </w:t>
      </w:r>
      <w:r w:rsidRPr="00086991">
        <w:rPr>
          <w:rFonts w:eastAsia="SimSun" w:cs="MingLiU"/>
        </w:rPr>
        <w:t>发出的最终完整指令。</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如果适用的法律要求，</w:t>
      </w:r>
      <w:r w:rsidRPr="00086991">
        <w:rPr>
          <w:rFonts w:eastAsia="SimSun"/>
        </w:rPr>
        <w:t xml:space="preserve">Microsoft </w:t>
      </w:r>
      <w:r w:rsidRPr="00086991">
        <w:rPr>
          <w:rFonts w:eastAsia="SimSun" w:cs="MS Gothic"/>
        </w:rPr>
        <w:t>也可能会</w:t>
      </w:r>
      <w:r w:rsidRPr="00086991">
        <w:rPr>
          <w:rFonts w:eastAsia="SimSun" w:cs="MingLiU"/>
        </w:rPr>
        <w:t>传输个人数据。</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rPr>
        <w:t xml:space="preserve">Microsoft </w:t>
      </w:r>
      <w:r w:rsidRPr="00086991">
        <w:rPr>
          <w:rFonts w:eastAsia="SimSun" w:cs="MS Gothic"/>
        </w:rPr>
        <w:t>将确保其</w:t>
      </w:r>
      <w:r w:rsidRPr="00086991">
        <w:rPr>
          <w:rFonts w:eastAsia="SimSun" w:cs="MingLiU"/>
        </w:rPr>
        <w:t>负责处理个人数据的人员</w:t>
      </w:r>
      <w:r w:rsidRPr="00086991">
        <w:rPr>
          <w:rFonts w:eastAsia="SimSun"/>
        </w:rPr>
        <w:t xml:space="preserve"> (i) </w:t>
      </w:r>
      <w:r w:rsidRPr="00086991">
        <w:rPr>
          <w:rFonts w:eastAsia="SimSun" w:cs="MS Gothic"/>
        </w:rPr>
        <w:t>将</w:t>
      </w:r>
      <w:r w:rsidRPr="00086991">
        <w:rPr>
          <w:rFonts w:eastAsia="SimSun" w:cs="MingLiU"/>
        </w:rPr>
        <w:t>仅依照客户指令处理个人数据，除非欧盟法律、欧盟成员国法律或其他适用法律要求其这样做；且</w:t>
      </w:r>
      <w:r w:rsidRPr="00086991">
        <w:rPr>
          <w:rFonts w:eastAsia="SimSun"/>
        </w:rPr>
        <w:t xml:space="preserve"> (ii) </w:t>
      </w:r>
      <w:r w:rsidRPr="00086991">
        <w:rPr>
          <w:rFonts w:eastAsia="SimSun" w:cs="MS Gothic"/>
        </w:rPr>
        <w:t>已承</w:t>
      </w:r>
      <w:r w:rsidRPr="00086991">
        <w:rPr>
          <w:rFonts w:eastAsia="SimSun" w:cs="MingLiU"/>
        </w:rPr>
        <w:t>诺将保持任何个人数据的机密性，即便在离职之后仍有义务继续保守机密。</w:t>
      </w:r>
    </w:p>
    <w:p w:rsidR="00E72D6F" w:rsidRPr="00086991" w:rsidRDefault="00E72D6F" w:rsidP="00E72D6F">
      <w:pPr>
        <w:pStyle w:val="ProductList-Body"/>
        <w:spacing w:after="120"/>
        <w:ind w:left="158"/>
        <w:rPr>
          <w:rFonts w:eastAsia="SimSun"/>
        </w:rPr>
      </w:pPr>
      <w:bookmarkStart w:id="225" w:name="_Hlk487172389"/>
      <w:r w:rsidRPr="00086991">
        <w:rPr>
          <w:rFonts w:eastAsia="SimSun"/>
          <w:b/>
        </w:rPr>
        <w:t>4.</w:t>
      </w:r>
      <w:r w:rsidRPr="00086991">
        <w:rPr>
          <w:rFonts w:eastAsia="SimSun" w:cs="MingLiU"/>
        </w:rPr>
        <w:t>处理的主体限定为</w:t>
      </w:r>
      <w:r w:rsidRPr="00086991">
        <w:rPr>
          <w:rFonts w:eastAsia="SimSun"/>
        </w:rPr>
        <w:t xml:space="preserve"> GDPR </w:t>
      </w:r>
      <w:r w:rsidRPr="00086991">
        <w:rPr>
          <w:rFonts w:eastAsia="SimSun" w:cs="MS Gothic"/>
        </w:rPr>
        <w:t>范</w:t>
      </w:r>
      <w:r w:rsidRPr="00086991">
        <w:rPr>
          <w:rFonts w:eastAsia="SimSun" w:cs="MingLiU"/>
        </w:rPr>
        <w:t>围内的个人数据，处理的持续时间应为客户的产品使用权利或客户的专业服务合约的持续时间。处理的性质和目的应为依照客户的批量许可协议提供产品或专业服务。产品或专业服务所处理的个人数据类型包括</w:t>
      </w:r>
      <w:r w:rsidRPr="00086991">
        <w:rPr>
          <w:rFonts w:eastAsia="SimSun"/>
        </w:rPr>
        <w:t xml:space="preserve"> GDPR </w:t>
      </w:r>
      <w:r w:rsidRPr="00086991">
        <w:rPr>
          <w:rFonts w:eastAsia="SimSun" w:cs="MS Gothic"/>
        </w:rPr>
        <w:t>第</w:t>
      </w:r>
      <w:r w:rsidRPr="00086991">
        <w:rPr>
          <w:rFonts w:eastAsia="SimSun"/>
        </w:rPr>
        <w:t xml:space="preserve"> 4 </w:t>
      </w:r>
      <w:r w:rsidRPr="00086991">
        <w:rPr>
          <w:rFonts w:eastAsia="SimSun" w:cs="MS Gothic"/>
        </w:rPr>
        <w:t>条中明确</w:t>
      </w:r>
      <w:r w:rsidRPr="00086991">
        <w:rPr>
          <w:rFonts w:eastAsia="SimSun" w:cs="MingLiU"/>
        </w:rPr>
        <w:t>标明的类型，以及客户通过产品或专业服务合约提交的其他个人数据。数据主体的类别为客户的代表和最终</w:t>
      </w:r>
      <w:r w:rsidRPr="00086991">
        <w:rPr>
          <w:rFonts w:eastAsia="SimSun" w:cs="MS Gothic"/>
        </w:rPr>
        <w:t>用</w:t>
      </w:r>
      <w:r w:rsidRPr="00086991">
        <w:rPr>
          <w:rFonts w:eastAsia="SimSun" w:cs="MingLiU"/>
        </w:rPr>
        <w:t>户，例如，客户的员工、承包商、合作方和客户。</w:t>
      </w:r>
    </w:p>
    <w:p w:rsidR="00E72D6F" w:rsidRPr="00086991" w:rsidRDefault="00E72D6F" w:rsidP="00E72D6F">
      <w:pPr>
        <w:pStyle w:val="ProductList-Body"/>
        <w:spacing w:after="120"/>
        <w:ind w:left="158"/>
        <w:rPr>
          <w:rFonts w:eastAsia="SimSun"/>
        </w:rPr>
      </w:pPr>
      <w:bookmarkStart w:id="226" w:name="_Hlk487172101"/>
      <w:bookmarkEnd w:id="225"/>
      <w:r w:rsidRPr="00086991">
        <w:rPr>
          <w:rFonts w:eastAsia="SimSun"/>
          <w:b/>
        </w:rPr>
        <w:t>5.</w:t>
      </w:r>
      <w:r w:rsidRPr="00086991">
        <w:rPr>
          <w:rFonts w:eastAsia="SimSun" w:cs="MS Gothic"/>
        </w:rPr>
        <w:t>当客</w:t>
      </w:r>
      <w:r w:rsidRPr="00086991">
        <w:rPr>
          <w:rFonts w:eastAsia="SimSun" w:cs="MingLiU"/>
        </w:rPr>
        <w:t>户的产品使用权利期满或终止后，或者客户的专业服务合约结束后，</w:t>
      </w:r>
      <w:r w:rsidRPr="00086991">
        <w:rPr>
          <w:rFonts w:eastAsia="SimSun"/>
        </w:rPr>
        <w:t xml:space="preserve">Microsoft </w:t>
      </w:r>
      <w:r w:rsidRPr="00086991">
        <w:rPr>
          <w:rFonts w:eastAsia="SimSun" w:cs="MingLiU"/>
        </w:rPr>
        <w:t>应依照适用的</w:t>
      </w:r>
      <w:r w:rsidRPr="00086991">
        <w:rPr>
          <w:rFonts w:eastAsia="SimSun"/>
        </w:rPr>
        <w:t xml:space="preserve"> OST </w:t>
      </w:r>
      <w:r w:rsidRPr="00086991">
        <w:rPr>
          <w:rFonts w:eastAsia="SimSun" w:cs="MS Gothic"/>
        </w:rPr>
        <w:t>中指定的各</w:t>
      </w:r>
      <w:r w:rsidRPr="00086991">
        <w:rPr>
          <w:rFonts w:eastAsia="SimSun" w:cs="MingLiU"/>
        </w:rPr>
        <w:t>项在线服务、产品文档中标明的各个产品和适用的合约条款中载明的专业服务的条款和时间表删除或返还个人数据，除非欧盟法律、欧盟成员国法律或其他适用法律要求其存储个人数据。</w:t>
      </w:r>
    </w:p>
    <w:p w:rsidR="00E72D6F" w:rsidRPr="00086991" w:rsidRDefault="00E72D6F" w:rsidP="00E72D6F">
      <w:pPr>
        <w:pStyle w:val="ProductList-Body"/>
        <w:ind w:left="158"/>
        <w:rPr>
          <w:rFonts w:eastAsia="SimSun"/>
        </w:rPr>
      </w:pPr>
    </w:p>
    <w:bookmarkEnd w:id="226"/>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安全性</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w:t>
      </w:r>
      <w:r w:rsidRPr="00086991">
        <w:rPr>
          <w:rFonts w:eastAsia="SimSun"/>
        </w:rPr>
        <w:t xml:space="preserve"> (i) </w:t>
      </w:r>
      <w:r w:rsidRPr="00086991">
        <w:rPr>
          <w:rFonts w:eastAsia="SimSun" w:cs="MS Gothic"/>
        </w:rPr>
        <w:t>根据各个</w:t>
      </w:r>
      <w:r w:rsidRPr="00086991">
        <w:rPr>
          <w:rFonts w:eastAsia="SimSun" w:cs="MingLiU"/>
        </w:rPr>
        <w:t>产品和在线服务的书面数据安全策略（该策略指</w:t>
      </w:r>
      <w:r w:rsidRPr="00677367">
        <w:rPr>
          <w:rFonts w:ascii="SimSun" w:eastAsia="SimSun" w:hAnsi="SimSun"/>
        </w:rPr>
        <w:t>“</w:t>
      </w:r>
      <w:r w:rsidRPr="00086991">
        <w:rPr>
          <w:rFonts w:eastAsia="SimSun" w:cs="MS Gothic"/>
        </w:rPr>
        <w:t>信息安全策略</w:t>
      </w:r>
      <w:r w:rsidRPr="00677367">
        <w:rPr>
          <w:rFonts w:ascii="SimSun" w:eastAsia="SimSun" w:hAnsi="SimSun"/>
        </w:rPr>
        <w:t>”</w:t>
      </w:r>
      <w:r w:rsidRPr="00086991">
        <w:rPr>
          <w:rFonts w:eastAsia="SimSun" w:cs="MS Gothic"/>
        </w:rPr>
        <w:t>）中的</w:t>
      </w:r>
      <w:r w:rsidRPr="00086991">
        <w:rPr>
          <w:rFonts w:eastAsia="SimSun" w:cs="MingLiU"/>
        </w:rPr>
        <w:t>规定，维护相关安全实践和策略以保护个人数据，并且</w:t>
      </w:r>
      <w:r w:rsidRPr="00086991">
        <w:rPr>
          <w:rFonts w:eastAsia="SimSun"/>
        </w:rPr>
        <w:t xml:space="preserve"> (ii) </w:t>
      </w:r>
      <w:r w:rsidRPr="00086991">
        <w:rPr>
          <w:rFonts w:eastAsia="SimSun" w:cs="MS Gothic"/>
        </w:rPr>
        <w:t>基于保密</w:t>
      </w:r>
      <w:r w:rsidRPr="00086991">
        <w:rPr>
          <w:rFonts w:eastAsia="SimSun" w:cs="MingLiU"/>
        </w:rPr>
        <w:t>义务向客户提供信息安全策略，并说明已为产品或专业服务实施的安全控制措施，以及提供客户合理请求的有关</w:t>
      </w:r>
      <w:r w:rsidRPr="00086991">
        <w:rPr>
          <w:rFonts w:eastAsia="SimSun"/>
        </w:rPr>
        <w:t xml:space="preserve"> Microsoft </w:t>
      </w:r>
      <w:r w:rsidRPr="00086991">
        <w:rPr>
          <w:rFonts w:eastAsia="SimSun" w:cs="MS Gothic"/>
        </w:rPr>
        <w:t>安全</w:t>
      </w:r>
      <w:r w:rsidRPr="00086991">
        <w:rPr>
          <w:rFonts w:eastAsia="SimSun" w:cs="MingLiU"/>
        </w:rPr>
        <w:t>实践和策略的其他信息。</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w:t>
      </w:r>
      <w:r w:rsidRPr="00086991">
        <w:rPr>
          <w:rFonts w:eastAsia="SimSun" w:cs="MingLiU"/>
          <w:b/>
        </w:rPr>
        <w:t>违规</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33 </w:t>
      </w:r>
      <w:r w:rsidRPr="00086991">
        <w:rPr>
          <w:rFonts w:eastAsia="SimSun" w:cs="MS Gothic"/>
        </w:rPr>
        <w:t>和</w:t>
      </w:r>
      <w:r w:rsidRPr="00086991">
        <w:rPr>
          <w:rFonts w:eastAsia="SimSun"/>
        </w:rPr>
        <w:t xml:space="preserve"> 34 </w:t>
      </w:r>
      <w:r w:rsidRPr="00086991">
        <w:rPr>
          <w:rFonts w:eastAsia="SimSun" w:cs="MS Gothic"/>
        </w:rPr>
        <w:t>条的</w:t>
      </w:r>
      <w:r w:rsidRPr="00086991">
        <w:rPr>
          <w:rFonts w:eastAsia="SimSun" w:cs="MingLiU"/>
        </w:rPr>
        <w:t>规定，</w:t>
      </w:r>
      <w:r w:rsidRPr="00086991">
        <w:rPr>
          <w:rFonts w:eastAsia="SimSun"/>
        </w:rPr>
        <w:t xml:space="preserve">Microsoft </w:t>
      </w:r>
      <w:r w:rsidRPr="00086991">
        <w:rPr>
          <w:rFonts w:eastAsia="SimSun" w:cs="MingLiU"/>
        </w:rPr>
        <w:t>应采取合理的措施协助客户履行客户义务，将数据违规情况通知相关监督机构和数据主体。</w:t>
      </w:r>
    </w:p>
    <w:p w:rsidR="00E72D6F" w:rsidRPr="00086991" w:rsidRDefault="00E72D6F" w:rsidP="00E72D6F">
      <w:pPr>
        <w:pStyle w:val="ProductList-Body"/>
        <w:rPr>
          <w:rFonts w:eastAsia="SimSun"/>
        </w:rPr>
      </w:pPr>
    </w:p>
    <w:p w:rsidR="00E72D6F" w:rsidRPr="00086991" w:rsidRDefault="00E72D6F" w:rsidP="00E72D6F">
      <w:pPr>
        <w:pStyle w:val="ProductList-Body"/>
        <w:keepNext/>
        <w:numPr>
          <w:ilvl w:val="0"/>
          <w:numId w:val="42"/>
        </w:numPr>
        <w:outlineLvl w:val="1"/>
        <w:rPr>
          <w:rFonts w:eastAsia="SimSun"/>
        </w:rPr>
      </w:pPr>
      <w:r w:rsidRPr="00086991">
        <w:rPr>
          <w:rFonts w:eastAsia="SimSun" w:cs="MingLiU"/>
          <w:b/>
        </w:rPr>
        <w:lastRenderedPageBreak/>
        <w:t>处理活动的记录</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应保留</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条所要求的所有</w:t>
      </w:r>
      <w:r w:rsidRPr="00086991">
        <w:rPr>
          <w:rFonts w:eastAsia="SimSun" w:cs="MingLiU"/>
        </w:rPr>
        <w:t>记录，并在其代表客户处理个人数据所允许的范围内，在客户提出请求时将此类记录提供给客户。</w:t>
      </w:r>
    </w:p>
    <w:p w:rsidR="00E72D6F" w:rsidRPr="004C2A67" w:rsidRDefault="00E72D6F" w:rsidP="00E72D6F">
      <w:pPr>
        <w:pStyle w:val="ProductList-Body"/>
        <w:rPr>
          <w:rFonts w:eastAsia="SimSun"/>
          <w:sz w:val="6"/>
          <w:szCs w:val="10"/>
        </w:rPr>
      </w:pPr>
    </w:p>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修改、</w:t>
      </w:r>
      <w:r w:rsidRPr="00086991">
        <w:rPr>
          <w:rFonts w:eastAsia="SimSun" w:cs="MingLiU"/>
          <w:b/>
        </w:rPr>
        <w:t>补充和</w:t>
      </w:r>
      <w:r w:rsidRPr="00086991">
        <w:rPr>
          <w:rFonts w:eastAsia="SimSun" w:cs="MS Gothic"/>
          <w:b/>
        </w:rPr>
        <w:t>期限</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在以下情况下，</w:t>
      </w:r>
      <w:r w:rsidRPr="00086991">
        <w:rPr>
          <w:rFonts w:eastAsia="SimSun"/>
        </w:rPr>
        <w:t xml:space="preserve">Microsoft </w:t>
      </w:r>
      <w:r w:rsidRPr="00086991">
        <w:rPr>
          <w:rFonts w:eastAsia="SimSun" w:cs="MS Gothic"/>
        </w:rPr>
        <w:t>可以向客</w:t>
      </w:r>
      <w:r w:rsidRPr="00086991">
        <w:rPr>
          <w:rFonts w:eastAsia="SimSun" w:cs="MingLiU"/>
        </w:rPr>
        <w:t>户发出通知，对本</w:t>
      </w:r>
      <w:r w:rsidRPr="00086991">
        <w:rPr>
          <w:rFonts w:eastAsia="SimSun"/>
        </w:rPr>
        <w:t xml:space="preserve"> GDPR </w:t>
      </w:r>
      <w:r w:rsidRPr="00086991">
        <w:rPr>
          <w:rFonts w:eastAsia="SimSun" w:cs="MS Gothic"/>
        </w:rPr>
        <w:t>条款</w:t>
      </w:r>
      <w:r w:rsidRPr="00086991">
        <w:rPr>
          <w:rFonts w:eastAsia="SimSun" w:cs="MingLiU"/>
        </w:rPr>
        <w:t>进行修改或补充：</w:t>
      </w:r>
      <w:r w:rsidRPr="00086991">
        <w:rPr>
          <w:rFonts w:eastAsia="SimSun"/>
        </w:rPr>
        <w:t xml:space="preserve">(i) </w:t>
      </w:r>
      <w:r w:rsidRPr="00086991">
        <w:rPr>
          <w:rFonts w:eastAsia="SimSun" w:cs="MingLiU"/>
        </w:rPr>
        <w:t>监督机构或其他政府或监管实体要求这样做；</w:t>
      </w:r>
      <w:r w:rsidRPr="00086991">
        <w:rPr>
          <w:rFonts w:eastAsia="SimSun"/>
        </w:rPr>
        <w:t xml:space="preserve">(ii) </w:t>
      </w:r>
      <w:r w:rsidRPr="00086991">
        <w:rPr>
          <w:rFonts w:eastAsia="SimSun" w:cs="MS Gothic"/>
        </w:rPr>
        <w:t>出于遵守适用法律的需要；</w:t>
      </w:r>
      <w:r w:rsidRPr="00086991">
        <w:rPr>
          <w:rFonts w:eastAsia="SimSun"/>
        </w:rPr>
        <w:t xml:space="preserve">(iii) </w:t>
      </w:r>
      <w:r w:rsidRPr="00086991">
        <w:rPr>
          <w:rFonts w:eastAsia="SimSun" w:cs="MingLiU"/>
        </w:rPr>
        <w:t>实施欧盟委员会所规定的标准合同条款；或</w:t>
      </w:r>
      <w:r w:rsidRPr="00086991">
        <w:rPr>
          <w:rFonts w:eastAsia="SimSun"/>
        </w:rPr>
        <w:t xml:space="preserve"> (iv) </w:t>
      </w: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40</w:t>
      </w:r>
      <w:r w:rsidRPr="00086991">
        <w:rPr>
          <w:rFonts w:eastAsia="SimSun" w:cs="MS Gothic"/>
        </w:rPr>
        <w:t>、</w:t>
      </w:r>
      <w:r w:rsidRPr="00086991">
        <w:rPr>
          <w:rFonts w:eastAsia="SimSun"/>
        </w:rPr>
        <w:t xml:space="preserve">42 </w:t>
      </w:r>
      <w:r w:rsidRPr="00086991">
        <w:rPr>
          <w:rFonts w:eastAsia="SimSun" w:cs="MS Gothic"/>
        </w:rPr>
        <w:t>和</w:t>
      </w:r>
      <w:r w:rsidRPr="00086991">
        <w:rPr>
          <w:rFonts w:eastAsia="SimSun"/>
        </w:rPr>
        <w:t xml:space="preserve"> 43 </w:t>
      </w:r>
      <w:r w:rsidRPr="00086991">
        <w:rPr>
          <w:rFonts w:eastAsia="SimSun" w:cs="MS Gothic"/>
        </w:rPr>
        <w:t>条的</w:t>
      </w:r>
      <w:r w:rsidRPr="00086991">
        <w:rPr>
          <w:rFonts w:eastAsia="SimSun" w:cs="MingLiU"/>
        </w:rPr>
        <w:t>规定，遵守已批准的行为准则或已批准或认证的认证机制。</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在不</w:t>
      </w:r>
      <w:r w:rsidRPr="00086991">
        <w:rPr>
          <w:rFonts w:eastAsia="SimSun" w:cs="MingLiU"/>
        </w:rPr>
        <w:t>损害本</w:t>
      </w:r>
      <w:r w:rsidRPr="00086991">
        <w:rPr>
          <w:rFonts w:eastAsia="SimSun"/>
        </w:rPr>
        <w:t xml:space="preserve"> GDPR </w:t>
      </w:r>
      <w:r w:rsidRPr="00086991">
        <w:rPr>
          <w:rFonts w:eastAsia="SimSun" w:cs="MS Gothic"/>
        </w:rPr>
        <w:t>条款的前提下，</w:t>
      </w:r>
      <w:r w:rsidRPr="00086991">
        <w:rPr>
          <w:rFonts w:eastAsia="SimSun"/>
        </w:rPr>
        <w:t xml:space="preserve">Microsoft </w:t>
      </w:r>
      <w:r w:rsidRPr="00086991">
        <w:rPr>
          <w:rFonts w:eastAsia="SimSun" w:cs="MS Gothic"/>
        </w:rPr>
        <w:t>可以不</w:t>
      </w:r>
      <w:r w:rsidRPr="00086991">
        <w:rPr>
          <w:rFonts w:eastAsia="SimSun" w:cs="MingLiU"/>
        </w:rPr>
        <w:t>时地提供有关其如何在特定于产品的技术、隐私或策略文档中执行本</w:t>
      </w:r>
      <w:r w:rsidRPr="00086991">
        <w:rPr>
          <w:rFonts w:eastAsia="SimSun"/>
        </w:rPr>
        <w:t xml:space="preserve"> GDPR </w:t>
      </w:r>
      <w:r w:rsidRPr="00086991">
        <w:rPr>
          <w:rFonts w:eastAsia="SimSun" w:cs="MS Gothic"/>
        </w:rPr>
        <w:t>条款的附加信息和</w:t>
      </w:r>
      <w:r w:rsidRPr="00086991">
        <w:rPr>
          <w:rFonts w:eastAsia="SimSun" w:cs="MingLiU"/>
        </w:rPr>
        <w:t>详细信息。</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条款将于以下日期生效（以</w:t>
      </w:r>
      <w:r w:rsidRPr="00086991">
        <w:rPr>
          <w:rFonts w:eastAsia="SimSun" w:cs="MingLiU"/>
        </w:rPr>
        <w:t>较晚者为准）：</w:t>
      </w:r>
      <w:r w:rsidRPr="00086991">
        <w:rPr>
          <w:rFonts w:eastAsia="SimSun"/>
        </w:rPr>
        <w:t xml:space="preserve">(a) </w:t>
      </w:r>
      <w:r w:rsidRPr="00086991">
        <w:rPr>
          <w:rFonts w:eastAsia="SimSun" w:cs="MS Gothic"/>
        </w:rPr>
        <w:t>开始</w:t>
      </w:r>
      <w:r w:rsidRPr="00086991">
        <w:rPr>
          <w:rFonts w:eastAsia="SimSun" w:cs="Gulim"/>
        </w:rPr>
        <w:t>强制</w:t>
      </w:r>
      <w:r w:rsidRPr="00086991">
        <w:rPr>
          <w:rFonts w:eastAsia="SimSun" w:cs="MingLiU"/>
        </w:rPr>
        <w:t>执行</w:t>
      </w:r>
      <w:r w:rsidRPr="00086991">
        <w:rPr>
          <w:rFonts w:eastAsia="SimSun"/>
        </w:rPr>
        <w:t xml:space="preserve"> GDPR </w:t>
      </w:r>
      <w:r w:rsidRPr="00086991">
        <w:rPr>
          <w:rFonts w:eastAsia="SimSun" w:cs="MS Gothic"/>
        </w:rPr>
        <w:t>之日；或</w:t>
      </w:r>
      <w:r w:rsidRPr="00086991">
        <w:rPr>
          <w:rFonts w:eastAsia="SimSun"/>
        </w:rPr>
        <w:t xml:space="preserve"> (b) </w:t>
      </w:r>
      <w:r w:rsidRPr="00086991">
        <w:rPr>
          <w:rFonts w:eastAsia="SimSun" w:cs="MS Gothic"/>
        </w:rPr>
        <w:t>客</w:t>
      </w:r>
      <w:r w:rsidRPr="00086991">
        <w:rPr>
          <w:rFonts w:eastAsia="SimSun" w:cs="MingLiU"/>
        </w:rPr>
        <w:t>户开始使用产品或</w:t>
      </w:r>
      <w:r w:rsidRPr="00086991">
        <w:rPr>
          <w:rFonts w:eastAsia="SimSun"/>
        </w:rPr>
        <w:t xml:space="preserve"> Microsoft </w:t>
      </w:r>
      <w:r w:rsidRPr="00086991">
        <w:rPr>
          <w:rFonts w:eastAsia="SimSun" w:cs="MS Gothic"/>
        </w:rPr>
        <w:t>开始提供</w:t>
      </w:r>
      <w:r w:rsidRPr="00086991">
        <w:rPr>
          <w:rFonts w:eastAsia="SimSun" w:cs="MingLiU"/>
        </w:rPr>
        <w:t>专业服务（</w:t>
      </w:r>
      <w:r w:rsidRPr="00086991">
        <w:rPr>
          <w:rFonts w:eastAsia="SimSun"/>
        </w:rPr>
        <w:t xml:space="preserve">Microsoft </w:t>
      </w:r>
      <w:r w:rsidRPr="00086991">
        <w:rPr>
          <w:rFonts w:eastAsia="SimSun" w:cs="MS Gothic"/>
        </w:rPr>
        <w:t>是</w:t>
      </w:r>
      <w:r w:rsidRPr="00086991">
        <w:rPr>
          <w:rFonts w:eastAsia="SimSun" w:cs="MingLiU"/>
        </w:rPr>
        <w:t>处理方或子处理方）之日。</w:t>
      </w:r>
      <w:r w:rsidRPr="00086991">
        <w:rPr>
          <w:rFonts w:eastAsia="SimSun"/>
        </w:rPr>
        <w:t xml:space="preserve"> </w:t>
      </w:r>
    </w:p>
    <w:p w:rsidR="00E72D6F" w:rsidRPr="00386EC2" w:rsidRDefault="00E72D6F" w:rsidP="00E72D6F">
      <w:pPr>
        <w:rPr>
          <w:rFonts w:eastAsia="SimSun"/>
          <w:lang w:val="en-US"/>
        </w:rPr>
      </w:pPr>
    </w:p>
    <w:p w:rsidR="00F93DFD" w:rsidRPr="00E72D6F" w:rsidRDefault="00F93DFD">
      <w:pPr>
        <w:rPr>
          <w:lang w:val="en-US"/>
        </w:rPr>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66D2" w:rsidRDefault="00C166D2" w:rsidP="00877D86">
      <w:pPr>
        <w:spacing w:after="0" w:line="240" w:lineRule="auto"/>
      </w:pPr>
      <w:r>
        <w:separator/>
      </w:r>
    </w:p>
  </w:endnote>
  <w:endnote w:type="continuationSeparator" w:id="0">
    <w:p w:rsidR="00C166D2" w:rsidRDefault="00C166D2"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Gulim">
    <w:altName w:val="굴림"/>
    <w:panose1 w:val="020B0600000101010101"/>
    <w:charset w:val="81"/>
    <w:family w:val="swiss"/>
    <w:pitch w:val="variable"/>
    <w:sig w:usb0="B00002AF" w:usb1="69D77CFB" w:usb2="00000030" w:usb3="00000000" w:csb0="0008009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BF3908" w:rsidRDefault="00C95862" w:rsidP="003B788C">
          <w:pPr>
            <w:pStyle w:val="ProductList-OfferingBody"/>
            <w:ind w:left="-77" w:right="-73"/>
            <w:jc w:val="center"/>
            <w:rPr>
              <w:rStyle w:val="LogoportDoNotTranslate"/>
              <w:sz w:val="14"/>
              <w:szCs w:val="14"/>
            </w:rPr>
          </w:pPr>
          <w:hyperlink w:anchor="TableofContents" w:history="1">
            <w:r w:rsidR="00AB0361"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C95862" w:rsidP="003B788C">
          <w:pPr>
            <w:pStyle w:val="ProductList-OfferingBody"/>
            <w:ind w:left="-72" w:right="-74"/>
            <w:jc w:val="center"/>
            <w:rPr>
              <w:rStyle w:val="LogoportDoNotTranslate"/>
              <w:color w:val="0563C1"/>
            </w:rPr>
          </w:pPr>
          <w:hyperlink w:anchor="Introduction" w:history="1">
            <w:r w:rsidR="00AB0361"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C95862" w:rsidP="003B788C">
          <w:pPr>
            <w:pStyle w:val="ProductList-OfferingBody"/>
            <w:ind w:left="-72" w:right="-75"/>
            <w:jc w:val="center"/>
            <w:rPr>
              <w:rStyle w:val="LogoportDoNotTranslate"/>
              <w:color w:val="0563C1"/>
            </w:rPr>
          </w:pPr>
          <w:hyperlink w:anchor="GeneralTerms" w:history="1">
            <w:r w:rsidR="00AB0361"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C95862" w:rsidP="003B788C">
          <w:pPr>
            <w:pStyle w:val="ProductList-OfferingBody"/>
            <w:ind w:left="-72" w:right="-77"/>
            <w:jc w:val="center"/>
            <w:rPr>
              <w:rStyle w:val="LogoportDoNotTranslate"/>
            </w:rPr>
          </w:pPr>
          <w:hyperlink w:anchor="PrivacyandSecurityTerms" w:history="1">
            <w:r w:rsidR="00AB0361"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C95862" w:rsidP="003B788C">
          <w:pPr>
            <w:pStyle w:val="ProductList-OfferingBody"/>
            <w:ind w:left="-72" w:right="-77"/>
            <w:jc w:val="center"/>
            <w:rPr>
              <w:rStyle w:val="LogoportDoNotTranslate"/>
              <w:lang w:eastAsia="zh-CN"/>
            </w:rPr>
          </w:pPr>
          <w:hyperlink w:anchor="OnlineServiceSpecificTerms" w:history="1">
            <w:r w:rsidR="00AB0361"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C95862" w:rsidP="003B788C">
          <w:pPr>
            <w:pStyle w:val="ProductList-OfferingBody"/>
            <w:ind w:left="-72" w:right="-76"/>
            <w:jc w:val="center"/>
            <w:rPr>
              <w:rStyle w:val="LogoportDoNotTranslate"/>
            </w:rPr>
          </w:pPr>
          <w:hyperlink w:anchor="Attachment1" w:history="1">
            <w:r w:rsidR="00AB0361" w:rsidRPr="00BF3908">
              <w:rPr>
                <w:rStyle w:val="Hyperlink"/>
                <w:rFonts w:eastAsia="SimSun" w:hint="eastAsia"/>
                <w:color w:val="0563C1"/>
              </w:rPr>
              <w:t>附件</w:t>
            </w:r>
          </w:hyperlink>
        </w:p>
      </w:tc>
    </w:tr>
  </w:tbl>
  <w:p w:rsidR="00AB0361" w:rsidRPr="00990DE4" w:rsidRDefault="00AB0361"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361" w:rsidRPr="00591643" w:rsidRDefault="00AB0361"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FE6221" w:rsidRDefault="00C95862" w:rsidP="003B788C">
          <w:pPr>
            <w:pStyle w:val="ProductList-OfferingBody"/>
            <w:ind w:left="-77" w:right="-73"/>
            <w:jc w:val="center"/>
            <w:rPr>
              <w:rStyle w:val="LogoportDoNotTranslate"/>
              <w:sz w:val="14"/>
              <w:szCs w:val="14"/>
            </w:rPr>
          </w:pPr>
          <w:hyperlink w:anchor="TableofContents" w:history="1">
            <w:r w:rsidR="00AB0361"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C95862" w:rsidP="003B788C">
          <w:pPr>
            <w:pStyle w:val="ProductList-OfferingBody"/>
            <w:ind w:left="-72" w:right="-74"/>
            <w:jc w:val="center"/>
            <w:rPr>
              <w:rStyle w:val="LogoportDoNotTranslate"/>
              <w:color w:val="0563C1"/>
            </w:rPr>
          </w:pPr>
          <w:hyperlink w:anchor="Introduction" w:history="1">
            <w:r w:rsidR="00AB0361"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C95862" w:rsidP="003B788C">
          <w:pPr>
            <w:pStyle w:val="ProductList-OfferingBody"/>
            <w:ind w:left="-72" w:right="-75"/>
            <w:jc w:val="center"/>
            <w:rPr>
              <w:rStyle w:val="LogoportDoNotTranslate"/>
              <w:color w:val="0563C1"/>
            </w:rPr>
          </w:pPr>
          <w:hyperlink w:anchor="GeneralTerms" w:history="1">
            <w:r w:rsidR="00AB0361"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C95862" w:rsidP="003B788C">
          <w:pPr>
            <w:pStyle w:val="ProductList-OfferingBody"/>
            <w:ind w:left="-72" w:right="-77"/>
            <w:jc w:val="center"/>
            <w:rPr>
              <w:rStyle w:val="LogoportDoNotTranslate"/>
            </w:rPr>
          </w:pPr>
          <w:hyperlink w:anchor="PrivacyandSecurityTerms" w:history="1">
            <w:r w:rsidR="00AB0361"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C95862" w:rsidP="003B788C">
          <w:pPr>
            <w:pStyle w:val="ProductList-OfferingBody"/>
            <w:ind w:left="-72" w:right="-77"/>
            <w:jc w:val="center"/>
            <w:rPr>
              <w:rStyle w:val="LogoportDoNotTranslate"/>
              <w:lang w:eastAsia="zh-CN"/>
            </w:rPr>
          </w:pPr>
          <w:hyperlink w:anchor="OnlineServiceSpecificTerms" w:history="1">
            <w:r w:rsidR="00AB0361"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C95862" w:rsidP="003B788C">
          <w:pPr>
            <w:pStyle w:val="ProductList-OfferingBody"/>
            <w:ind w:left="-72" w:right="-76"/>
            <w:jc w:val="center"/>
            <w:rPr>
              <w:rStyle w:val="LogoportDoNotTranslate"/>
            </w:rPr>
          </w:pPr>
          <w:hyperlink w:anchor="Attachment1" w:history="1">
            <w:r w:rsidR="00AB0361" w:rsidRPr="00BF3908">
              <w:rPr>
                <w:rStyle w:val="Hyperlink"/>
                <w:rFonts w:eastAsia="SimSun" w:hint="eastAsia"/>
                <w:color w:val="0563C1"/>
              </w:rPr>
              <w:t>附件</w:t>
            </w:r>
          </w:hyperlink>
        </w:p>
      </w:tc>
    </w:tr>
  </w:tbl>
  <w:p w:rsidR="00AB0361" w:rsidRPr="00990DE4" w:rsidRDefault="00AB0361"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C95862" w:rsidP="009330D2">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330D2" w:rsidRDefault="00AB0361"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510001">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510001">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C95862" w:rsidP="00510001">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510001">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510001">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510001">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510001" w:rsidRDefault="00AB0361"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C95862" w:rsidP="009330D2">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330D2" w:rsidRDefault="00AB0361"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510001">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510001">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510001">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C95862" w:rsidP="00510001">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510001">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510001">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510001" w:rsidRDefault="00AB0361"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C95862" w:rsidP="009330D2">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9330D2">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330D2" w:rsidRDefault="00AB0361"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C95862" w:rsidP="00B03805">
          <w:pPr>
            <w:pStyle w:val="ProductList-OfferingBody"/>
            <w:ind w:left="-77" w:right="-73"/>
            <w:jc w:val="center"/>
            <w:rPr>
              <w:rFonts w:ascii="SimSun" w:eastAsia="SimSun" w:hAnsi="SimSun"/>
              <w:color w:val="0563C2"/>
              <w:sz w:val="14"/>
              <w:szCs w:val="14"/>
            </w:rPr>
          </w:pPr>
          <w:hyperlink w:anchor="目录" w:history="1">
            <w:r w:rsidR="00AB0361"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C95862" w:rsidP="00B03805">
          <w:pPr>
            <w:pStyle w:val="ProductList-OfferingBody"/>
            <w:ind w:left="-72" w:right="-74"/>
            <w:jc w:val="center"/>
            <w:rPr>
              <w:rFonts w:ascii="SimSun" w:eastAsia="SimSun" w:hAnsi="SimSun"/>
              <w:color w:val="0563C2"/>
              <w:sz w:val="14"/>
              <w:szCs w:val="14"/>
            </w:rPr>
          </w:pPr>
          <w:hyperlink w:anchor="简介" w:history="1">
            <w:r w:rsidR="00AB0361"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C95862" w:rsidP="00B03805">
          <w:pPr>
            <w:pStyle w:val="ProductList-OfferingBody"/>
            <w:ind w:left="-72" w:right="-75"/>
            <w:jc w:val="center"/>
            <w:rPr>
              <w:rFonts w:ascii="SimSun" w:eastAsia="SimSun" w:hAnsi="SimSun"/>
              <w:color w:val="0563C2"/>
              <w:sz w:val="14"/>
              <w:szCs w:val="14"/>
            </w:rPr>
          </w:pPr>
          <w:hyperlink w:anchor="一般条款" w:history="1">
            <w:r w:rsidR="00AB0361"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C95862" w:rsidP="00B03805">
          <w:pPr>
            <w:pStyle w:val="ProductList-OfferingBody"/>
            <w:ind w:left="-72" w:right="-77"/>
            <w:jc w:val="center"/>
            <w:rPr>
              <w:rFonts w:ascii="SimSun" w:eastAsia="SimSun" w:hAnsi="SimSun"/>
              <w:color w:val="0563C2"/>
              <w:sz w:val="14"/>
              <w:szCs w:val="14"/>
            </w:rPr>
          </w:pPr>
          <w:hyperlink w:anchor="隐私和安全条款" w:history="1">
            <w:r w:rsidR="00AB0361"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377073" w:rsidRDefault="00C95862" w:rsidP="00B03805">
          <w:pPr>
            <w:pStyle w:val="ProductList-OfferingBody"/>
            <w:ind w:left="-72" w:right="-77"/>
            <w:jc w:val="center"/>
            <w:rPr>
              <w:rFonts w:ascii="SimSun" w:eastAsia="SimSun" w:hAnsi="SimSun"/>
              <w:color w:val="0563C2"/>
              <w:sz w:val="14"/>
              <w:szCs w:val="14"/>
            </w:rPr>
          </w:pPr>
          <w:hyperlink w:anchor="特定于在线服务的条款" w:history="1">
            <w:r w:rsidR="00AB0361"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C95862" w:rsidP="00B03805">
          <w:pPr>
            <w:pStyle w:val="ProductList-OfferingBody"/>
            <w:ind w:left="-72" w:right="-76"/>
            <w:jc w:val="center"/>
            <w:rPr>
              <w:rFonts w:ascii="SimSun" w:eastAsia="SimSun" w:hAnsi="SimSun"/>
              <w:color w:val="0563C2"/>
              <w:sz w:val="14"/>
              <w:szCs w:val="14"/>
            </w:rPr>
          </w:pPr>
          <w:hyperlink w:anchor="附件 1" w:history="1">
            <w:r w:rsidR="00AB0361" w:rsidRPr="00377073">
              <w:rPr>
                <w:rStyle w:val="Hyperlink"/>
                <w:rFonts w:ascii="SimSun" w:eastAsia="SimSun" w:hAnsi="SimSun"/>
                <w:color w:val="0563C2"/>
                <w:sz w:val="14"/>
                <w:szCs w:val="14"/>
              </w:rPr>
              <w:t>附件</w:t>
            </w:r>
          </w:hyperlink>
        </w:p>
      </w:tc>
    </w:tr>
  </w:tbl>
  <w:p w:rsidR="00AB0361" w:rsidRPr="00591643" w:rsidRDefault="00AB0361" w:rsidP="00B0380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C95862" w:rsidP="00B03805">
          <w:pPr>
            <w:pStyle w:val="ProductList-OfferingBody"/>
            <w:ind w:left="-77" w:right="-73"/>
            <w:jc w:val="center"/>
            <w:rPr>
              <w:rFonts w:ascii="SimSun" w:eastAsia="SimSun" w:hAnsi="SimSun"/>
              <w:color w:val="0563C2"/>
              <w:sz w:val="14"/>
              <w:szCs w:val="14"/>
            </w:rPr>
          </w:pPr>
          <w:hyperlink w:anchor="目录" w:history="1">
            <w:r w:rsidR="00AB0361"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C95862" w:rsidP="00B03805">
          <w:pPr>
            <w:pStyle w:val="ProductList-OfferingBody"/>
            <w:ind w:left="-72" w:right="-74"/>
            <w:jc w:val="center"/>
            <w:rPr>
              <w:rFonts w:ascii="SimSun" w:eastAsia="SimSun" w:hAnsi="SimSun"/>
              <w:color w:val="0563C2"/>
              <w:sz w:val="14"/>
              <w:szCs w:val="14"/>
            </w:rPr>
          </w:pPr>
          <w:hyperlink w:anchor="简介" w:history="1">
            <w:r w:rsidR="00AB0361"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C95862" w:rsidP="00B03805">
          <w:pPr>
            <w:pStyle w:val="ProductList-OfferingBody"/>
            <w:ind w:left="-72" w:right="-75"/>
            <w:jc w:val="center"/>
            <w:rPr>
              <w:rFonts w:ascii="SimSun" w:eastAsia="SimSun" w:hAnsi="SimSun"/>
              <w:color w:val="0563C2"/>
              <w:sz w:val="14"/>
              <w:szCs w:val="14"/>
            </w:rPr>
          </w:pPr>
          <w:hyperlink w:anchor="一般条款" w:history="1">
            <w:r w:rsidR="00AB0361"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C95862" w:rsidP="00B03805">
          <w:pPr>
            <w:pStyle w:val="ProductList-OfferingBody"/>
            <w:ind w:left="-72" w:right="-77"/>
            <w:jc w:val="center"/>
            <w:rPr>
              <w:rFonts w:ascii="SimSun" w:eastAsia="SimSun" w:hAnsi="SimSun"/>
              <w:color w:val="0563C2"/>
              <w:sz w:val="14"/>
              <w:szCs w:val="14"/>
            </w:rPr>
          </w:pPr>
          <w:hyperlink w:anchor="隐私和安全条款" w:history="1">
            <w:r w:rsidR="00AB0361"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377073" w:rsidRDefault="00C95862" w:rsidP="00B03805">
          <w:pPr>
            <w:pStyle w:val="ProductList-OfferingBody"/>
            <w:ind w:left="-72" w:right="-77"/>
            <w:jc w:val="center"/>
            <w:rPr>
              <w:rFonts w:ascii="SimSun" w:eastAsia="SimSun" w:hAnsi="SimSun"/>
              <w:color w:val="0563C2"/>
              <w:sz w:val="14"/>
              <w:szCs w:val="14"/>
            </w:rPr>
          </w:pPr>
          <w:hyperlink w:anchor="特定于在线服务的条款" w:history="1">
            <w:r w:rsidR="00AB0361"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C95862" w:rsidP="00B03805">
          <w:pPr>
            <w:pStyle w:val="ProductList-OfferingBody"/>
            <w:ind w:left="-72" w:right="-76"/>
            <w:jc w:val="center"/>
            <w:rPr>
              <w:rFonts w:ascii="SimSun" w:eastAsia="SimSun" w:hAnsi="SimSun"/>
              <w:color w:val="0563C2"/>
              <w:sz w:val="14"/>
              <w:szCs w:val="14"/>
            </w:rPr>
          </w:pPr>
          <w:hyperlink w:anchor="附件 1" w:history="1">
            <w:r w:rsidR="00AB0361" w:rsidRPr="00377073">
              <w:rPr>
                <w:rStyle w:val="Hyperlink"/>
                <w:rFonts w:ascii="SimSun" w:eastAsia="SimSun" w:hAnsi="SimSun"/>
                <w:color w:val="0563C2"/>
                <w:sz w:val="14"/>
                <w:szCs w:val="14"/>
              </w:rPr>
              <w:t>附件</w:t>
            </w:r>
          </w:hyperlink>
        </w:p>
      </w:tc>
    </w:tr>
  </w:tbl>
  <w:p w:rsidR="00AB0361" w:rsidRPr="00591643" w:rsidRDefault="00AB036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8C24C7">
          <w:pPr>
            <w:pStyle w:val="ProductList-OfferingBody"/>
            <w:ind w:left="-77" w:right="-73"/>
            <w:jc w:val="center"/>
            <w:rPr>
              <w:rStyle w:val="LogoportDoNotTranslate"/>
              <w:color w:val="0563C1"/>
              <w:sz w:val="14"/>
              <w:szCs w:val="14"/>
            </w:rPr>
          </w:pPr>
          <w:hyperlink w:anchor="TableofContents" w:history="1">
            <w:r w:rsidR="00AB0361"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8C24C7">
          <w:pPr>
            <w:pStyle w:val="ProductList-OfferingBody"/>
            <w:ind w:left="-72" w:right="-74"/>
            <w:jc w:val="center"/>
            <w:rPr>
              <w:rStyle w:val="LogoportDoNotTranslate"/>
              <w:color w:val="0563C1"/>
              <w:sz w:val="14"/>
              <w:szCs w:val="14"/>
            </w:rPr>
          </w:pPr>
          <w:hyperlink w:anchor="Introduction" w:history="1">
            <w:r w:rsidR="00AB0361"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8C24C7">
          <w:pPr>
            <w:pStyle w:val="ProductList-OfferingBody"/>
            <w:ind w:left="-72" w:right="-75"/>
            <w:jc w:val="center"/>
            <w:rPr>
              <w:rStyle w:val="LogoportDoNotTranslate"/>
              <w:color w:val="0563C1"/>
              <w:sz w:val="14"/>
              <w:szCs w:val="14"/>
            </w:rPr>
          </w:pPr>
          <w:hyperlink w:anchor="GeneralTerms" w:history="1">
            <w:r w:rsidR="00AB0361"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8C24C7">
          <w:pPr>
            <w:pStyle w:val="ProductList-OfferingBody"/>
            <w:ind w:left="-72" w:right="-77"/>
            <w:jc w:val="center"/>
            <w:rPr>
              <w:rStyle w:val="LogoportDoNotTranslate"/>
              <w:color w:val="0563C1"/>
              <w:sz w:val="14"/>
              <w:szCs w:val="14"/>
            </w:rPr>
          </w:pPr>
          <w:hyperlink w:anchor="PrivacyandSecurityTerms" w:history="1">
            <w:r w:rsidR="00AB0361"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DD2D59" w:rsidRDefault="00C95862" w:rsidP="008C24C7">
          <w:pPr>
            <w:pStyle w:val="ProductList-OfferingBody"/>
            <w:ind w:left="-72" w:right="-77"/>
            <w:jc w:val="center"/>
            <w:rPr>
              <w:rStyle w:val="LogoportDoNotTranslate"/>
              <w:color w:val="0563C1"/>
              <w:sz w:val="14"/>
              <w:szCs w:val="14"/>
              <w:lang w:eastAsia="zh-CN"/>
            </w:rPr>
          </w:pPr>
          <w:hyperlink w:anchor="OnlineServiceSpecificTerms" w:history="1">
            <w:r w:rsidR="00AB0361"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8C24C7">
          <w:pPr>
            <w:pStyle w:val="ProductList-OfferingBody"/>
            <w:ind w:left="-72" w:right="-76"/>
            <w:jc w:val="center"/>
            <w:rPr>
              <w:rStyle w:val="LogoportDoNotTranslate"/>
              <w:color w:val="0563C1"/>
              <w:sz w:val="14"/>
              <w:szCs w:val="14"/>
            </w:rPr>
          </w:pPr>
          <w:hyperlink w:anchor="Attachment1" w:history="1">
            <w:r w:rsidR="00AB0361" w:rsidRPr="00DD2D59">
              <w:rPr>
                <w:rStyle w:val="Hyperlink"/>
                <w:rFonts w:eastAsia="SimSun" w:hint="eastAsia"/>
                <w:color w:val="0563C1"/>
                <w:sz w:val="14"/>
                <w:szCs w:val="14"/>
              </w:rPr>
              <w:t>附件</w:t>
            </w:r>
          </w:hyperlink>
        </w:p>
      </w:tc>
    </w:tr>
  </w:tbl>
  <w:p w:rsidR="00AB0361" w:rsidRPr="00591643" w:rsidRDefault="00AB0361" w:rsidP="00A670E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3B788C">
          <w:pPr>
            <w:pStyle w:val="ProductList-OfferingBody"/>
            <w:ind w:left="-77" w:right="-73"/>
            <w:jc w:val="center"/>
            <w:rPr>
              <w:rStyle w:val="LogoportDoNotTranslate"/>
              <w:color w:val="0563C1"/>
              <w:sz w:val="14"/>
              <w:szCs w:val="14"/>
            </w:rPr>
          </w:pPr>
          <w:hyperlink w:anchor="TableofContents" w:history="1">
            <w:r w:rsidR="00AB0361"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3B788C">
          <w:pPr>
            <w:pStyle w:val="ProductList-OfferingBody"/>
            <w:ind w:left="-72" w:right="-74"/>
            <w:jc w:val="center"/>
            <w:rPr>
              <w:rStyle w:val="LogoportDoNotTranslate"/>
              <w:color w:val="0563C1"/>
              <w:sz w:val="14"/>
              <w:szCs w:val="14"/>
            </w:rPr>
          </w:pPr>
          <w:hyperlink w:anchor="Introduction" w:history="1">
            <w:r w:rsidR="00AB0361"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DD2D59" w:rsidRDefault="00C95862" w:rsidP="003B788C">
          <w:pPr>
            <w:pStyle w:val="ProductList-OfferingBody"/>
            <w:ind w:left="-72" w:right="-75"/>
            <w:jc w:val="center"/>
            <w:rPr>
              <w:rStyle w:val="LogoportDoNotTranslate"/>
              <w:color w:val="0563C1"/>
              <w:sz w:val="14"/>
              <w:szCs w:val="14"/>
            </w:rPr>
          </w:pPr>
          <w:hyperlink w:anchor="GeneralTerms" w:history="1">
            <w:r w:rsidR="00AB0361"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3B788C">
          <w:pPr>
            <w:pStyle w:val="ProductList-OfferingBody"/>
            <w:ind w:left="-72" w:right="-77"/>
            <w:jc w:val="center"/>
            <w:rPr>
              <w:rStyle w:val="LogoportDoNotTranslate"/>
              <w:color w:val="0563C1"/>
              <w:sz w:val="14"/>
              <w:szCs w:val="14"/>
            </w:rPr>
          </w:pPr>
          <w:hyperlink w:anchor="PrivacyandSecurityTerms" w:history="1">
            <w:r w:rsidR="00AB0361"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DD2D59" w:rsidRDefault="00C95862" w:rsidP="003B788C">
          <w:pPr>
            <w:pStyle w:val="ProductList-OfferingBody"/>
            <w:ind w:left="-72" w:right="-77"/>
            <w:jc w:val="center"/>
            <w:rPr>
              <w:rStyle w:val="LogoportDoNotTranslate"/>
              <w:color w:val="0563C1"/>
              <w:sz w:val="14"/>
              <w:szCs w:val="14"/>
              <w:lang w:eastAsia="zh-CN"/>
            </w:rPr>
          </w:pPr>
          <w:hyperlink w:anchor="OnlineServiceSpecificTerms" w:history="1">
            <w:r w:rsidR="00AB0361"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3B788C">
          <w:pPr>
            <w:pStyle w:val="ProductList-OfferingBody"/>
            <w:ind w:left="-72" w:right="-76"/>
            <w:jc w:val="center"/>
            <w:rPr>
              <w:rStyle w:val="LogoportDoNotTranslate"/>
              <w:color w:val="0563C1"/>
              <w:sz w:val="14"/>
              <w:szCs w:val="14"/>
            </w:rPr>
          </w:pPr>
          <w:hyperlink w:anchor="Attachment1" w:history="1">
            <w:r w:rsidR="00AB0361" w:rsidRPr="00DD2D59">
              <w:rPr>
                <w:rStyle w:val="Hyperlink"/>
                <w:rFonts w:eastAsia="SimSun" w:hint="eastAsia"/>
                <w:color w:val="0563C1"/>
                <w:sz w:val="14"/>
                <w:szCs w:val="14"/>
              </w:rPr>
              <w:t>附件</w:t>
            </w:r>
          </w:hyperlink>
        </w:p>
      </w:tc>
    </w:tr>
  </w:tbl>
  <w:p w:rsidR="00AB0361" w:rsidRPr="00990DE4" w:rsidRDefault="00AB0361" w:rsidP="00BF3908">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812146">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812146">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E01694" w:rsidRDefault="00C95862" w:rsidP="00812146">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812146">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E01694" w:rsidRDefault="00C95862" w:rsidP="00812146">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812146">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591643" w:rsidRDefault="00AB0361" w:rsidP="00195F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7" w:right="-73"/>
            <w:jc w:val="center"/>
            <w:rPr>
              <w:color w:val="808080" w:themeColor="background1" w:themeShade="80"/>
              <w:sz w:val="14"/>
              <w:szCs w:val="14"/>
            </w:rPr>
          </w:pPr>
          <w:hyperlink w:anchor="TableofContents" w:history="1">
            <w:r w:rsidR="00AB0361">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4"/>
            <w:jc w:val="center"/>
            <w:rPr>
              <w:color w:val="808080" w:themeColor="background1" w:themeShade="80"/>
              <w:sz w:val="14"/>
              <w:szCs w:val="14"/>
            </w:rPr>
          </w:pPr>
          <w:hyperlink w:anchor="Introduction" w:history="1">
            <w:r w:rsidR="00AB0361">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5"/>
            <w:jc w:val="center"/>
            <w:rPr>
              <w:color w:val="808080" w:themeColor="background1" w:themeShade="80"/>
              <w:sz w:val="14"/>
              <w:szCs w:val="14"/>
            </w:rPr>
          </w:pPr>
          <w:hyperlink w:anchor="GeneralTerms" w:history="1">
            <w:r w:rsidR="00AB0361">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7"/>
            <w:jc w:val="center"/>
            <w:rPr>
              <w:color w:val="808080" w:themeColor="background1" w:themeShade="80"/>
              <w:sz w:val="14"/>
              <w:szCs w:val="14"/>
            </w:rPr>
          </w:pPr>
          <w:hyperlink w:anchor="PrivacyandSecurityTerms" w:history="1">
            <w:r w:rsidR="00AB0361">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C76DF3" w:rsidRDefault="00C95862" w:rsidP="00195FA0">
          <w:pPr>
            <w:pStyle w:val="ProductList-OfferingBody"/>
            <w:ind w:left="-72" w:right="-77"/>
            <w:jc w:val="center"/>
            <w:rPr>
              <w:color w:val="808080" w:themeColor="background1" w:themeShade="80"/>
              <w:sz w:val="14"/>
              <w:szCs w:val="14"/>
            </w:rPr>
          </w:pPr>
          <w:hyperlink w:anchor="OnlineServiceSpecificTerms" w:history="1">
            <w:r w:rsidR="00AB0361">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6"/>
            <w:jc w:val="center"/>
            <w:rPr>
              <w:color w:val="808080" w:themeColor="background1" w:themeShade="80"/>
              <w:sz w:val="14"/>
              <w:szCs w:val="14"/>
            </w:rPr>
          </w:pPr>
          <w:hyperlink w:anchor="Attachment1" w:history="1">
            <w:r w:rsidR="00AB0361">
              <w:rPr>
                <w:rStyle w:val="Hyperlink"/>
                <w:sz w:val="14"/>
                <w:szCs w:val="14"/>
              </w:rPr>
              <w:t>附件</w:t>
            </w:r>
          </w:hyperlink>
        </w:p>
      </w:tc>
    </w:tr>
  </w:tbl>
  <w:p w:rsidR="00AB0361" w:rsidRPr="00591643" w:rsidRDefault="00AB036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C95862" w:rsidP="00195FA0">
          <w:pPr>
            <w:pStyle w:val="ProductList-OfferingBody"/>
            <w:ind w:left="-77" w:right="-73"/>
            <w:jc w:val="center"/>
            <w:rPr>
              <w:color w:val="0563C1"/>
              <w:sz w:val="14"/>
              <w:szCs w:val="14"/>
            </w:rPr>
          </w:pPr>
          <w:hyperlink w:anchor="TableofContents" w:history="1">
            <w:r w:rsidR="00AB0361"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C95862" w:rsidP="00195FA0">
          <w:pPr>
            <w:pStyle w:val="ProductList-OfferingBody"/>
            <w:ind w:left="-72" w:right="-74"/>
            <w:jc w:val="center"/>
            <w:rPr>
              <w:color w:val="0563C1"/>
              <w:sz w:val="14"/>
              <w:szCs w:val="14"/>
            </w:rPr>
          </w:pPr>
          <w:hyperlink w:anchor="Introduction" w:history="1">
            <w:r w:rsidR="00AB0361"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C95862" w:rsidP="00195FA0">
          <w:pPr>
            <w:pStyle w:val="ProductList-OfferingBody"/>
            <w:ind w:left="-72" w:right="-75"/>
            <w:jc w:val="center"/>
            <w:rPr>
              <w:color w:val="0563C1"/>
              <w:sz w:val="14"/>
              <w:szCs w:val="14"/>
            </w:rPr>
          </w:pPr>
          <w:hyperlink w:anchor="GeneralTerms" w:history="1">
            <w:r w:rsidR="00AB0361"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C95862" w:rsidP="00195FA0">
          <w:pPr>
            <w:pStyle w:val="ProductList-OfferingBody"/>
            <w:ind w:left="-72" w:right="-77"/>
            <w:jc w:val="center"/>
            <w:rPr>
              <w:color w:val="0563C1"/>
              <w:sz w:val="14"/>
              <w:szCs w:val="14"/>
            </w:rPr>
          </w:pPr>
          <w:hyperlink w:anchor="PrivacyandSecurityTerms" w:history="1">
            <w:r w:rsidR="00AB0361"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A2131F" w:rsidRDefault="00C95862" w:rsidP="00195FA0">
          <w:pPr>
            <w:pStyle w:val="ProductList-OfferingBody"/>
            <w:ind w:left="-72" w:right="-77"/>
            <w:jc w:val="center"/>
            <w:rPr>
              <w:color w:val="0563C1"/>
              <w:sz w:val="14"/>
              <w:szCs w:val="14"/>
            </w:rPr>
          </w:pPr>
          <w:hyperlink w:anchor="OnlineServiceSpecificTerms" w:history="1">
            <w:r w:rsidR="00AB0361"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C95862" w:rsidP="00195FA0">
          <w:pPr>
            <w:pStyle w:val="ProductList-OfferingBody"/>
            <w:ind w:left="-72" w:right="-76"/>
            <w:jc w:val="center"/>
            <w:rPr>
              <w:color w:val="0563C1"/>
              <w:sz w:val="14"/>
              <w:szCs w:val="14"/>
            </w:rPr>
          </w:pPr>
          <w:hyperlink w:anchor="Attachment1" w:history="1">
            <w:r w:rsidR="00AB0361" w:rsidRPr="00A2131F">
              <w:rPr>
                <w:rStyle w:val="Hyperlink"/>
                <w:color w:val="0563C1"/>
                <w:sz w:val="14"/>
                <w:szCs w:val="14"/>
              </w:rPr>
              <w:t>附件</w:t>
            </w:r>
          </w:hyperlink>
        </w:p>
      </w:tc>
    </w:tr>
  </w:tbl>
  <w:p w:rsidR="00AB0361" w:rsidRPr="00591643" w:rsidRDefault="00AB0361" w:rsidP="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7" w:right="-73"/>
            <w:jc w:val="center"/>
            <w:rPr>
              <w:color w:val="808080" w:themeColor="background1" w:themeShade="80"/>
              <w:sz w:val="14"/>
              <w:szCs w:val="14"/>
            </w:rPr>
          </w:pPr>
          <w:hyperlink w:anchor="TableofContents" w:history="1">
            <w:r w:rsidR="00AB0361">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4"/>
            <w:jc w:val="center"/>
            <w:rPr>
              <w:color w:val="808080" w:themeColor="background1" w:themeShade="80"/>
              <w:sz w:val="14"/>
              <w:szCs w:val="14"/>
            </w:rPr>
          </w:pPr>
          <w:hyperlink w:anchor="Introduction" w:history="1">
            <w:r w:rsidR="00AB0361">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5"/>
            <w:jc w:val="center"/>
            <w:rPr>
              <w:color w:val="808080" w:themeColor="background1" w:themeShade="80"/>
              <w:sz w:val="14"/>
              <w:szCs w:val="14"/>
            </w:rPr>
          </w:pPr>
          <w:hyperlink w:anchor="GeneralTerms" w:history="1">
            <w:r w:rsidR="00AB0361">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7"/>
            <w:jc w:val="center"/>
            <w:rPr>
              <w:color w:val="808080" w:themeColor="background1" w:themeShade="80"/>
              <w:sz w:val="14"/>
              <w:szCs w:val="14"/>
            </w:rPr>
          </w:pPr>
          <w:hyperlink w:anchor="PrivacyandSecurityTerms" w:history="1">
            <w:r w:rsidR="00AB0361">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C76DF3" w:rsidRDefault="00C95862" w:rsidP="00195FA0">
          <w:pPr>
            <w:pStyle w:val="ProductList-OfferingBody"/>
            <w:ind w:left="-72" w:right="-77"/>
            <w:jc w:val="center"/>
            <w:rPr>
              <w:color w:val="808080" w:themeColor="background1" w:themeShade="80"/>
              <w:sz w:val="14"/>
              <w:szCs w:val="14"/>
            </w:rPr>
          </w:pPr>
          <w:hyperlink w:anchor="OnlineServiceSpecificTerms" w:history="1">
            <w:r w:rsidR="00AB0361">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6"/>
            <w:jc w:val="center"/>
            <w:rPr>
              <w:color w:val="808080" w:themeColor="background1" w:themeShade="80"/>
              <w:sz w:val="14"/>
              <w:szCs w:val="14"/>
            </w:rPr>
          </w:pPr>
          <w:hyperlink w:anchor="Attachment1" w:history="1">
            <w:r w:rsidR="00AB0361">
              <w:rPr>
                <w:rStyle w:val="Hyperlink"/>
                <w:sz w:val="14"/>
                <w:szCs w:val="14"/>
              </w:rPr>
              <w:t>附件</w:t>
            </w:r>
          </w:hyperlink>
        </w:p>
      </w:tc>
    </w:tr>
  </w:tbl>
  <w:p w:rsidR="00AB0361" w:rsidRPr="00591643" w:rsidRDefault="00AB036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7" w:right="-73"/>
            <w:jc w:val="center"/>
            <w:rPr>
              <w:color w:val="808080" w:themeColor="background1" w:themeShade="80"/>
              <w:sz w:val="14"/>
              <w:szCs w:val="14"/>
            </w:rPr>
          </w:pPr>
          <w:hyperlink w:anchor="TableofContents" w:history="1">
            <w:r w:rsidR="00AB0361">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4"/>
            <w:jc w:val="center"/>
            <w:rPr>
              <w:color w:val="808080" w:themeColor="background1" w:themeShade="80"/>
              <w:sz w:val="14"/>
              <w:szCs w:val="14"/>
            </w:rPr>
          </w:pPr>
          <w:hyperlink w:anchor="Introduction" w:history="1">
            <w:r w:rsidR="00AB0361">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5"/>
            <w:jc w:val="center"/>
            <w:rPr>
              <w:color w:val="808080" w:themeColor="background1" w:themeShade="80"/>
              <w:sz w:val="14"/>
              <w:szCs w:val="14"/>
            </w:rPr>
          </w:pPr>
          <w:hyperlink w:anchor="GeneralTerms" w:history="1">
            <w:r w:rsidR="00AB0361">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7"/>
            <w:jc w:val="center"/>
            <w:rPr>
              <w:color w:val="808080" w:themeColor="background1" w:themeShade="80"/>
              <w:sz w:val="14"/>
              <w:szCs w:val="14"/>
            </w:rPr>
          </w:pPr>
          <w:hyperlink w:anchor="PrivacyandSecurityTerms" w:history="1">
            <w:r w:rsidR="00AB0361">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C76DF3" w:rsidRDefault="00C95862" w:rsidP="00195FA0">
          <w:pPr>
            <w:pStyle w:val="ProductList-OfferingBody"/>
            <w:ind w:left="-72" w:right="-77"/>
            <w:jc w:val="center"/>
            <w:rPr>
              <w:color w:val="808080" w:themeColor="background1" w:themeShade="80"/>
              <w:sz w:val="14"/>
              <w:szCs w:val="14"/>
            </w:rPr>
          </w:pPr>
          <w:hyperlink w:anchor="OnlineServiceSpecificTerms" w:history="1">
            <w:r w:rsidR="00AB0361">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C95862" w:rsidP="00195FA0">
          <w:pPr>
            <w:pStyle w:val="ProductList-OfferingBody"/>
            <w:ind w:left="-72" w:right="-76"/>
            <w:jc w:val="center"/>
            <w:rPr>
              <w:color w:val="808080" w:themeColor="background1" w:themeShade="80"/>
              <w:sz w:val="14"/>
              <w:szCs w:val="14"/>
            </w:rPr>
          </w:pPr>
          <w:hyperlink w:anchor="Attachment1" w:history="1">
            <w:r w:rsidR="00AB0361">
              <w:rPr>
                <w:rStyle w:val="Hyperlink"/>
                <w:sz w:val="14"/>
                <w:szCs w:val="14"/>
              </w:rPr>
              <w:t>附件</w:t>
            </w:r>
          </w:hyperlink>
        </w:p>
      </w:tc>
    </w:tr>
  </w:tbl>
  <w:p w:rsidR="00AB0361" w:rsidRPr="00591643" w:rsidRDefault="00AB036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3B788C">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3B788C">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E01694" w:rsidRDefault="00C95862" w:rsidP="003B788C">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3B788C">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E01694" w:rsidRDefault="00C95862" w:rsidP="003B788C">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C95862" w:rsidP="003B788C">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90DE4" w:rsidRDefault="00AB0361"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3B788C">
          <w:pPr>
            <w:pStyle w:val="ProductList-OfferingBody"/>
            <w:ind w:left="-77" w:right="-73"/>
            <w:jc w:val="center"/>
            <w:rPr>
              <w:rStyle w:val="LogoportDoNotTranslate"/>
              <w:color w:val="0563C1"/>
              <w:sz w:val="14"/>
              <w:szCs w:val="14"/>
            </w:rPr>
          </w:pPr>
          <w:hyperlink w:anchor="TableofContents" w:history="1">
            <w:r w:rsidR="00AB0361"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3B788C">
          <w:pPr>
            <w:pStyle w:val="ProductList-OfferingBody"/>
            <w:ind w:left="-72" w:right="-74"/>
            <w:jc w:val="center"/>
            <w:rPr>
              <w:rStyle w:val="LogoportDoNotTranslate"/>
              <w:color w:val="0563C1"/>
              <w:sz w:val="14"/>
              <w:szCs w:val="14"/>
            </w:rPr>
          </w:pPr>
          <w:hyperlink w:anchor="Introduction" w:history="1">
            <w:r w:rsidR="00AB0361"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DD2D59" w:rsidRDefault="00C95862" w:rsidP="003B788C">
          <w:pPr>
            <w:pStyle w:val="ProductList-OfferingBody"/>
            <w:ind w:left="-72" w:right="-75"/>
            <w:jc w:val="center"/>
            <w:rPr>
              <w:rStyle w:val="LogoportDoNotTranslate"/>
              <w:color w:val="0563C1"/>
              <w:sz w:val="14"/>
              <w:szCs w:val="14"/>
            </w:rPr>
          </w:pPr>
          <w:hyperlink w:anchor="GeneralTerms" w:history="1">
            <w:r w:rsidR="00AB0361"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3B788C">
          <w:pPr>
            <w:pStyle w:val="ProductList-OfferingBody"/>
            <w:ind w:left="-72" w:right="-77"/>
            <w:jc w:val="center"/>
            <w:rPr>
              <w:rStyle w:val="LogoportDoNotTranslate"/>
              <w:color w:val="0563C1"/>
              <w:sz w:val="14"/>
              <w:szCs w:val="14"/>
            </w:rPr>
          </w:pPr>
          <w:hyperlink w:anchor="PrivacyandSecurityTerms" w:history="1">
            <w:r w:rsidR="00AB0361"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C95862" w:rsidP="003B788C">
          <w:pPr>
            <w:pStyle w:val="ProductList-OfferingBody"/>
            <w:ind w:left="-72" w:right="-77"/>
            <w:jc w:val="center"/>
            <w:rPr>
              <w:rStyle w:val="LogoportDoNotTranslate"/>
              <w:color w:val="0563C1"/>
              <w:sz w:val="14"/>
              <w:szCs w:val="14"/>
              <w:lang w:eastAsia="zh-CN"/>
            </w:rPr>
          </w:pPr>
          <w:hyperlink w:anchor="OnlineServiceSpecificTerms" w:history="1">
            <w:r w:rsidR="00AB0361"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DD2D59" w:rsidRDefault="00C95862" w:rsidP="003B788C">
          <w:pPr>
            <w:pStyle w:val="ProductList-OfferingBody"/>
            <w:ind w:left="-72" w:right="-76"/>
            <w:jc w:val="center"/>
            <w:rPr>
              <w:rStyle w:val="LogoportDoNotTranslate"/>
              <w:color w:val="0563C1"/>
              <w:sz w:val="14"/>
              <w:szCs w:val="14"/>
            </w:rPr>
          </w:pPr>
          <w:hyperlink w:anchor="Attachment1" w:history="1">
            <w:r w:rsidR="00AB0361" w:rsidRPr="00DD2D59">
              <w:rPr>
                <w:rStyle w:val="Hyperlink"/>
                <w:rFonts w:eastAsia="SimSun" w:hint="eastAsia"/>
                <w:color w:val="0563C1"/>
                <w:sz w:val="14"/>
                <w:szCs w:val="14"/>
              </w:rPr>
              <w:t>附件</w:t>
            </w:r>
          </w:hyperlink>
        </w:p>
      </w:tc>
    </w:tr>
  </w:tbl>
  <w:p w:rsidR="00AB0361" w:rsidRPr="00990DE4" w:rsidRDefault="00AB0361"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361" w:rsidRPr="00D87359" w:rsidRDefault="00AB0361"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66D2" w:rsidRDefault="00C166D2" w:rsidP="00877D86">
      <w:pPr>
        <w:spacing w:after="0" w:line="240" w:lineRule="auto"/>
      </w:pPr>
      <w:r>
        <w:separator/>
      </w:r>
    </w:p>
  </w:footnote>
  <w:footnote w:type="continuationSeparator" w:id="0">
    <w:p w:rsidR="00C166D2" w:rsidRDefault="00C166D2"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AB0361" w:rsidRPr="00812903" w:rsidRDefault="00C95862"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AB0361" w:rsidRPr="00E63208">
              <w:rPr>
                <w:rFonts w:ascii="Calibri" w:eastAsia="SimSun" w:hAnsi="Calibri"/>
                <w:color w:val="404040" w:themeColor="text1" w:themeTint="BF"/>
                <w:sz w:val="16"/>
                <w:szCs w:val="16"/>
              </w:rPr>
              <w:t xml:space="preserve">Microsoft </w:t>
            </w:r>
            <w:r w:rsidR="00AB0361" w:rsidRPr="00E63208">
              <w:rPr>
                <w:rFonts w:ascii="Calibri" w:eastAsia="SimSun" w:hAnsi="Calibri"/>
                <w:color w:val="404040" w:themeColor="text1" w:themeTint="BF"/>
                <w:sz w:val="16"/>
                <w:szCs w:val="16"/>
              </w:rPr>
              <w:t>批量许可在线服务条款（简体中文，</w:t>
            </w:r>
            <w:r w:rsidR="00AB0361" w:rsidRPr="00E63208">
              <w:rPr>
                <w:rFonts w:ascii="Calibri" w:eastAsia="SimSun" w:hAnsi="Calibri"/>
                <w:color w:val="404040" w:themeColor="text1" w:themeTint="BF"/>
                <w:sz w:val="16"/>
                <w:szCs w:val="16"/>
              </w:rPr>
              <w:t>201</w:t>
            </w:r>
            <w:r w:rsidR="00181145">
              <w:rPr>
                <w:rFonts w:ascii="Calibri" w:eastAsia="SimSun" w:hAnsi="Calibri"/>
                <w:color w:val="404040" w:themeColor="text1" w:themeTint="BF"/>
                <w:sz w:val="16"/>
                <w:szCs w:val="16"/>
              </w:rPr>
              <w:t>8</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年</w:t>
            </w:r>
            <w:r w:rsidR="00AB0361" w:rsidRPr="00E63208">
              <w:rPr>
                <w:rFonts w:ascii="Calibri" w:eastAsia="SimSun" w:hAnsi="Calibri"/>
                <w:color w:val="404040" w:themeColor="text1" w:themeTint="BF"/>
                <w:sz w:val="16"/>
                <w:szCs w:val="16"/>
              </w:rPr>
              <w:t xml:space="preserve"> </w:t>
            </w:r>
            <w:r w:rsidR="00F26FDC">
              <w:rPr>
                <w:rFonts w:ascii="Calibri" w:eastAsia="SimSun" w:hAnsi="Calibri"/>
                <w:color w:val="404040" w:themeColor="text1" w:themeTint="BF"/>
                <w:sz w:val="16"/>
                <w:szCs w:val="16"/>
              </w:rPr>
              <w:t>2</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月）</w:t>
            </w:r>
          </w:sdtContent>
        </w:sdt>
        <w:r w:rsidR="00AB0361">
          <w:rPr>
            <w:rFonts w:eastAsia="SimSun"/>
            <w:color w:val="404040" w:themeColor="text1" w:themeTint="BF"/>
            <w:sz w:val="16"/>
            <w:szCs w:val="16"/>
            <w:lang w:eastAsia="zh-CN"/>
          </w:rPr>
          <w:tab/>
        </w:r>
        <w:r w:rsidR="00AB0361">
          <w:rPr>
            <w:rFonts w:eastAsia="SimSun"/>
            <w:color w:val="404040" w:themeColor="text1" w:themeTint="BF"/>
            <w:sz w:val="16"/>
            <w:szCs w:val="16"/>
            <w:lang w:eastAsia="zh-CN"/>
          </w:rPr>
          <w:tab/>
        </w:r>
        <w:r w:rsidR="00AB0361">
          <w:rPr>
            <w:rFonts w:eastAsia="SimSun"/>
            <w:color w:val="404040" w:themeColor="text1" w:themeTint="BF"/>
            <w:sz w:val="16"/>
            <w:szCs w:val="16"/>
          </w:rPr>
          <w:fldChar w:fldCharType="begin"/>
        </w:r>
        <w:r w:rsidR="00AB0361">
          <w:rPr>
            <w:rFonts w:eastAsia="SimSun"/>
            <w:color w:val="404040" w:themeColor="text1" w:themeTint="BF"/>
            <w:sz w:val="16"/>
            <w:szCs w:val="16"/>
            <w:lang w:eastAsia="zh-CN"/>
          </w:rPr>
          <w:instrText xml:space="preserve"> PAGE   \* MERGEFORMAT </w:instrText>
        </w:r>
        <w:r w:rsidR="00AB0361">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16</w:t>
        </w:r>
        <w:r w:rsidR="00AB0361">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AB0361" w:rsidRPr="00812903" w:rsidRDefault="00C95862"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AB0361" w:rsidRPr="00E63208">
              <w:rPr>
                <w:rFonts w:ascii="Calibri" w:eastAsia="SimSun" w:hAnsi="Calibri"/>
                <w:color w:val="404040" w:themeColor="text1" w:themeTint="BF"/>
                <w:sz w:val="16"/>
                <w:szCs w:val="16"/>
              </w:rPr>
              <w:t xml:space="preserve">Microsoft </w:t>
            </w:r>
            <w:r w:rsidR="00AB0361" w:rsidRPr="00E63208">
              <w:rPr>
                <w:rFonts w:ascii="Calibri" w:eastAsia="SimSun" w:hAnsi="Calibri"/>
                <w:color w:val="404040" w:themeColor="text1" w:themeTint="BF"/>
                <w:sz w:val="16"/>
                <w:szCs w:val="16"/>
              </w:rPr>
              <w:t>批量许可在线服务条款（简体中文，</w:t>
            </w:r>
            <w:r w:rsidR="00AB0361" w:rsidRPr="00E63208">
              <w:rPr>
                <w:rFonts w:ascii="Calibri" w:eastAsia="SimSun" w:hAnsi="Calibri"/>
                <w:color w:val="404040" w:themeColor="text1" w:themeTint="BF"/>
                <w:sz w:val="16"/>
                <w:szCs w:val="16"/>
              </w:rPr>
              <w:t>201</w:t>
            </w:r>
            <w:r w:rsidR="00181145">
              <w:rPr>
                <w:rFonts w:ascii="Calibri" w:eastAsia="SimSun" w:hAnsi="Calibri"/>
                <w:color w:val="404040" w:themeColor="text1" w:themeTint="BF"/>
                <w:sz w:val="16"/>
                <w:szCs w:val="16"/>
              </w:rPr>
              <w:t>8</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年</w:t>
            </w:r>
            <w:r w:rsidR="00AB0361" w:rsidRPr="00E63208">
              <w:rPr>
                <w:rFonts w:ascii="Calibri" w:eastAsia="SimSun" w:hAnsi="Calibri"/>
                <w:color w:val="404040" w:themeColor="text1" w:themeTint="BF"/>
                <w:sz w:val="16"/>
                <w:szCs w:val="16"/>
              </w:rPr>
              <w:t xml:space="preserve"> </w:t>
            </w:r>
            <w:r w:rsidR="00F26FDC">
              <w:rPr>
                <w:rFonts w:ascii="Calibri" w:eastAsia="SimSun" w:hAnsi="Calibri"/>
                <w:color w:val="404040" w:themeColor="text1" w:themeTint="BF"/>
                <w:sz w:val="16"/>
                <w:szCs w:val="16"/>
              </w:rPr>
              <w:t>2</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月）</w:t>
            </w:r>
          </w:sdtContent>
        </w:sdt>
        <w:r w:rsidR="00AB0361">
          <w:rPr>
            <w:rFonts w:eastAsia="SimSun"/>
            <w:color w:val="404040" w:themeColor="text1" w:themeTint="BF"/>
            <w:sz w:val="16"/>
            <w:szCs w:val="16"/>
            <w:lang w:eastAsia="zh-CN"/>
          </w:rPr>
          <w:tab/>
        </w:r>
        <w:r w:rsidR="00AB0361">
          <w:rPr>
            <w:rFonts w:eastAsia="SimSun"/>
            <w:color w:val="404040" w:themeColor="text1" w:themeTint="BF"/>
            <w:sz w:val="16"/>
            <w:szCs w:val="16"/>
          </w:rPr>
          <w:fldChar w:fldCharType="begin"/>
        </w:r>
        <w:r w:rsidR="00AB0361">
          <w:rPr>
            <w:rFonts w:eastAsia="SimSun"/>
            <w:color w:val="404040" w:themeColor="text1" w:themeTint="BF"/>
            <w:sz w:val="16"/>
            <w:szCs w:val="16"/>
            <w:lang w:eastAsia="zh-CN"/>
          </w:rPr>
          <w:instrText xml:space="preserve"> PAGE   \* MERGEFORMAT </w:instrText>
        </w:r>
        <w:r w:rsidR="00AB0361">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14</w:t>
        </w:r>
        <w:r w:rsidR="00AB0361">
          <w:rPr>
            <w:rFonts w:eastAsia="SimSun"/>
            <w:sz w:val="16"/>
            <w:szCs w:val="16"/>
          </w:rPr>
          <w:fldChar w:fldCharType="end"/>
        </w:r>
      </w:p>
    </w:sdtContent>
  </w:sdt>
  <w:p w:rsidR="00AB0361" w:rsidRDefault="00AB03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361" w:rsidRDefault="00AB03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7"/>
  </w:num>
  <w:num w:numId="2">
    <w:abstractNumId w:val="17"/>
  </w:num>
  <w:num w:numId="3">
    <w:abstractNumId w:val="16"/>
  </w:num>
  <w:num w:numId="4">
    <w:abstractNumId w:val="16"/>
  </w:num>
  <w:num w:numId="5">
    <w:abstractNumId w:val="0"/>
  </w:num>
  <w:num w:numId="6">
    <w:abstractNumId w:val="0"/>
  </w:num>
  <w:num w:numId="7">
    <w:abstractNumId w:val="2"/>
  </w:num>
  <w:num w:numId="8">
    <w:abstractNumId w:val="2"/>
  </w:num>
  <w:num w:numId="9">
    <w:abstractNumId w:val="11"/>
  </w:num>
  <w:num w:numId="10">
    <w:abstractNumId w:val="11"/>
  </w:num>
  <w:num w:numId="11">
    <w:abstractNumId w:val="12"/>
  </w:num>
  <w:num w:numId="12">
    <w:abstractNumId w:val="12"/>
  </w:num>
  <w:num w:numId="13">
    <w:abstractNumId w:val="4"/>
  </w:num>
  <w:num w:numId="14">
    <w:abstractNumId w:val="4"/>
  </w:num>
  <w:num w:numId="15">
    <w:abstractNumId w:val="22"/>
  </w:num>
  <w:num w:numId="16">
    <w:abstractNumId w:val="22"/>
  </w:num>
  <w:num w:numId="17">
    <w:abstractNumId w:val="20"/>
  </w:num>
  <w:num w:numId="18">
    <w:abstractNumId w:val="20"/>
  </w:num>
  <w:num w:numId="19">
    <w:abstractNumId w:val="13"/>
  </w:num>
  <w:num w:numId="20">
    <w:abstractNumId w:val="13"/>
  </w:num>
  <w:num w:numId="21">
    <w:abstractNumId w:val="8"/>
  </w:num>
  <w:num w:numId="22">
    <w:abstractNumId w:val="8"/>
  </w:num>
  <w:num w:numId="23">
    <w:abstractNumId w:val="3"/>
  </w:num>
  <w:num w:numId="24">
    <w:abstractNumId w:val="3"/>
  </w:num>
  <w:num w:numId="25">
    <w:abstractNumId w:val="23"/>
  </w:num>
  <w:num w:numId="26">
    <w:abstractNumId w:val="23"/>
  </w:num>
  <w:num w:numId="27">
    <w:abstractNumId w:val="19"/>
  </w:num>
  <w:num w:numId="28">
    <w:abstractNumId w:val="19"/>
  </w:num>
  <w:num w:numId="29">
    <w:abstractNumId w:val="6"/>
  </w:num>
  <w:num w:numId="30">
    <w:abstractNumId w:val="6"/>
  </w:num>
  <w:num w:numId="31">
    <w:abstractNumId w:val="21"/>
  </w:num>
  <w:num w:numId="3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num>
  <w:num w:numId="35">
    <w:abstractNumId w:val="10"/>
  </w:num>
  <w:num w:numId="36">
    <w:abstractNumId w:val="14"/>
  </w:num>
  <w:num w:numId="37">
    <w:abstractNumId w:val="5"/>
  </w:num>
  <w:num w:numId="38">
    <w:abstractNumId w:val="7"/>
  </w:num>
  <w:num w:numId="39">
    <w:abstractNumId w:val="24"/>
  </w:num>
  <w:num w:numId="40">
    <w:abstractNumId w:val="9"/>
  </w:num>
  <w:num w:numId="41">
    <w:abstractNumId w:val="1"/>
  </w:num>
  <w:num w:numId="4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kBk5LVzVheDPF7i9ql/gP0kLEbV2rEXPbJ8Ll3f0UfdR9UKmtUXRTpVkj2mZ7lHozNCO35UzC1ESq+ahps0F9g==" w:salt="Q3XqYyToOe9CyUCpn3N8zg=="/>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65444"/>
    <w:rsid w:val="0008293A"/>
    <w:rsid w:val="00092A19"/>
    <w:rsid w:val="000C0803"/>
    <w:rsid w:val="00114CC1"/>
    <w:rsid w:val="001221F9"/>
    <w:rsid w:val="001307D6"/>
    <w:rsid w:val="00166446"/>
    <w:rsid w:val="00181145"/>
    <w:rsid w:val="00185258"/>
    <w:rsid w:val="00195FA0"/>
    <w:rsid w:val="001E35AA"/>
    <w:rsid w:val="001F1C60"/>
    <w:rsid w:val="002064F5"/>
    <w:rsid w:val="0022049F"/>
    <w:rsid w:val="0025432F"/>
    <w:rsid w:val="0026166A"/>
    <w:rsid w:val="00262D36"/>
    <w:rsid w:val="00276F08"/>
    <w:rsid w:val="00280E71"/>
    <w:rsid w:val="0028509E"/>
    <w:rsid w:val="00290952"/>
    <w:rsid w:val="002C039A"/>
    <w:rsid w:val="002D324F"/>
    <w:rsid w:val="002F4E20"/>
    <w:rsid w:val="00315156"/>
    <w:rsid w:val="003550DF"/>
    <w:rsid w:val="00361001"/>
    <w:rsid w:val="00370215"/>
    <w:rsid w:val="00377073"/>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10001"/>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7E4EF0"/>
    <w:rsid w:val="0081072B"/>
    <w:rsid w:val="00812146"/>
    <w:rsid w:val="00812903"/>
    <w:rsid w:val="00833C91"/>
    <w:rsid w:val="008343D8"/>
    <w:rsid w:val="00845DA6"/>
    <w:rsid w:val="00857CDF"/>
    <w:rsid w:val="008657D8"/>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432ED"/>
    <w:rsid w:val="00951BD2"/>
    <w:rsid w:val="00966137"/>
    <w:rsid w:val="009667D9"/>
    <w:rsid w:val="00974036"/>
    <w:rsid w:val="009746DB"/>
    <w:rsid w:val="009C7D19"/>
    <w:rsid w:val="009F26BB"/>
    <w:rsid w:val="00A44D67"/>
    <w:rsid w:val="00A670E0"/>
    <w:rsid w:val="00A85FA8"/>
    <w:rsid w:val="00A95AEE"/>
    <w:rsid w:val="00AB0361"/>
    <w:rsid w:val="00AC2EC2"/>
    <w:rsid w:val="00AD0A33"/>
    <w:rsid w:val="00AE032A"/>
    <w:rsid w:val="00AF772E"/>
    <w:rsid w:val="00B03805"/>
    <w:rsid w:val="00B14ED1"/>
    <w:rsid w:val="00B24C3D"/>
    <w:rsid w:val="00BC0D2C"/>
    <w:rsid w:val="00BF3908"/>
    <w:rsid w:val="00C05F05"/>
    <w:rsid w:val="00C166D2"/>
    <w:rsid w:val="00C32465"/>
    <w:rsid w:val="00C326F2"/>
    <w:rsid w:val="00C34455"/>
    <w:rsid w:val="00C80424"/>
    <w:rsid w:val="00C95862"/>
    <w:rsid w:val="00C9632B"/>
    <w:rsid w:val="00CC453C"/>
    <w:rsid w:val="00CD5FB3"/>
    <w:rsid w:val="00D1156E"/>
    <w:rsid w:val="00D15F2B"/>
    <w:rsid w:val="00D3353E"/>
    <w:rsid w:val="00D51276"/>
    <w:rsid w:val="00D57400"/>
    <w:rsid w:val="00D758C6"/>
    <w:rsid w:val="00D827BC"/>
    <w:rsid w:val="00DB1688"/>
    <w:rsid w:val="00DC6B5D"/>
    <w:rsid w:val="00DD2D59"/>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26FDC"/>
    <w:rsid w:val="00F540AE"/>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business.linkedin.com/c/15/10/eu-scc" TargetMode="External"/><Relationship Id="rId21" Type="http://schemas.openxmlformats.org/officeDocument/2006/relationships/footer" Target="footer6.xml"/><Relationship Id="rId34" Type="http://schemas.openxmlformats.org/officeDocument/2006/relationships/hyperlink" Target="https://go.microsoft.com/fwlink/?LinkId=521839" TargetMode="External"/><Relationship Id="rId42" Type="http://schemas.openxmlformats.org/officeDocument/2006/relationships/footer" Target="footer12.xm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D:\!Bhavna\Bhavna_don't%20delete\Bhavna_don't%20delete\Project\2016\1547342_VL_OST_Feb2016\DTP\CHS\OST%20Feb%202016%20text_Chinese%20(Simplified).docx" TargetMode="Externa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hyperlink" Target="http://www.microsoft.com/itacademy" TargetMode="External"/><Relationship Id="rId62"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7.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1.xm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9.xm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linkid=9710837" TargetMode="External"/><Relationship Id="rId64"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file:///D:\!Bhavna\Bhavna_don't%20delete\Bhavna_don't%20delete\Project\2016\1547342_VL_OST_Feb2016\DTP\CHS\OST%20Feb%202016%20text_Chinese%20(Simplified).docx" TargetMode="External"/><Relationship Id="rId25" Type="http://schemas.openxmlformats.org/officeDocument/2006/relationships/footer" Target="footer8.xm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7AAFE3-19D3-4DAD-A4AA-E7FBC2870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10212</Words>
  <Characters>58209</Characters>
  <Application>Microsoft Office Word</Application>
  <DocSecurity>8</DocSecurity>
  <Lines>485</Lines>
  <Paragraphs>136</Paragraphs>
  <ScaleCrop>false</ScaleCrop>
  <Company/>
  <LinksUpToDate>false</LinksUpToDate>
  <CharactersWithSpaces>68285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2018-01-30T22:21:00Z</dcterms:created>
  <dcterms:modified xsi:type="dcterms:W3CDTF">2018-01-30T22:21:00Z</dcterms:modified>
</cp:coreProperties>
</file>